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dec="http://schemas.microsoft.com/office/drawing/2017/decorativ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Heading1"/>
      </w:pPr>
      <w:bookmarkStart w:name="_Toc148524663" w:id="0"/>
      <w:bookmarkStart w:name="_Toc149551578" w:id="1"/>
      <w:bookmarkStart w:name="_Toc149555989" w:id="2"/>
      <w:r>
        <w:rPr>
          <w:noProof/>
        </w:rPr>
        <w:drawing>
          <wp:anchor distT="0" distB="0" distL="114300" distR="114300" simplePos="0" relativeHeight="251658242" behindDoc="0" locked="0" layoutInCell="1" allowOverlap="1" wp14:editId="4CE5E3AB" wp14:anchorId="3382C997">
            <wp:simplePos x="0" y="0"/>
            <wp:positionH relativeFrom="column">
              <wp:posOffset>2154612</wp:posOffset>
            </wp:positionH>
            <wp:positionV relativeFrom="paragraph">
              <wp:posOffset>32799</wp:posOffset>
            </wp:positionV>
            <wp:extent cx="1327868" cy="1471450"/>
            <wp:effectExtent l="0" t="0" r="5715" b="1905"/>
            <wp:wrapNone/>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868" cy="14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2F8">
        <w:rPr>
          <w:noProof/>
        </w:rPr>
        <mc:AlternateContent>
          <mc:Choice Requires="wps">
            <w:drawing>
              <wp:anchor distT="0" distB="0" distL="114300" distR="114300" simplePos="0" relativeHeight="251658241" behindDoc="1" locked="0" layoutInCell="1" allowOverlap="1" wp14:editId="218DF3C6" wp14:anchorId="3E4A323B">
                <wp:simplePos x="0" y="0"/>
                <wp:positionH relativeFrom="margin">
                  <wp:align>center</wp:align>
                </wp:positionH>
                <wp:positionV relativeFrom="paragraph">
                  <wp:posOffset>-596900</wp:posOffset>
                </wp:positionV>
                <wp:extent cx="6716395" cy="10033000"/>
                <wp:effectExtent l="38100" t="38100" r="27305" b="2540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6395"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 style="position:absolute;margin-left:0;margin-top:-47pt;width:528.85pt;height:790pt;z-index:-251656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lt="&quot;&quot;" o:spid="_x0000_s1026" filled="f" strokecolor="white [3212]" strokeweigh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" w14:anchorId="7A06A844">
                <v:path arrowok="t"/>
                <w10:wrap anchorx="margin"/>
              </v:rect>
            </w:pict>
          </mc:Fallback>
        </mc:AlternateContent>
      </w:r>
      <w:r w:rsidR="001F42F8">
        <w:rPr>
          <w:noProof/>
        </w:rPr>
        <mc:AlternateContent>
          <mc:Choice Requires="wps">
            <w:drawing>
              <wp:anchor distT="0" distB="0" distL="114300" distR="114300" simplePos="0" relativeHeight="251658240" behindDoc="1" locked="0" layoutInCell="1" allowOverlap="1" wp14:editId="5DCDA967" wp14:anchorId="0F0E63A7">
                <wp:simplePos x="0" y="0"/>
                <wp:positionH relativeFrom="page">
                  <wp:align>left</wp:align>
                </wp:positionH>
                <wp:positionV relativeFrom="paragraph">
                  <wp:posOffset>-916305</wp:posOffset>
                </wp:positionV>
                <wp:extent cx="7538085" cy="11057255"/>
                <wp:effectExtent l="0" t="0" r="5715"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style="position:absolute;margin-left:0;margin-top:-72.15pt;width:593.55pt;height:870.6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alt="&quot;&quot;" o:spid="_x0000_s1026" fillcolor="#2e73ac"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" w14:anchorId="4438A129">
                <v:path arrowok="t"/>
                <w10:wrap anchorx="page"/>
              </v:rect>
            </w:pict>
          </mc:Fallback>
        </mc:AlternateContent>
      </w:r>
      <w:bookmarkEnd w:id="0"/>
      <w:bookmarkEnd w:id="1"/>
      <w:bookmarkEnd w:id="2"/>
    </w:p>
    <w:p w:rsidR="004A2402" w:rsidP="007C60E9" w:rsidRDefault="004A2402" w14:paraId="51F07E3B" w14:textId="77777777">
      <w:pPr>
        <w:pStyle w:val="Title"/>
        <w:spacing w:before="360"/>
        <w:jc w:val="center"/>
        <w:rPr>
          <w:sz w:val="72"/>
        </w:rPr>
      </w:pPr>
    </w:p>
    <w:p w:rsidR="004A2402" w:rsidP="007C60E9" w:rsidRDefault="004A2402" w14:paraId="118A2DE9" w14:textId="77777777">
      <w:pPr>
        <w:pStyle w:val="Title"/>
        <w:spacing w:before="360"/>
        <w:jc w:val="center"/>
        <w:rPr>
          <w:sz w:val="72"/>
        </w:rPr>
      </w:pPr>
    </w:p>
    <w:p>
      <w:pPr>
        <w:spacing w:after="840"/>
        <w:jc w:val="center"/>
        <w:rPr>
          <w:b/>
          <w:bCs/>
          <w:color w:val="FFFFFF" w:themeColor="background1"/>
          <w:szCs w:val="24"/>
        </w:rPr>
      </w:pPr>
      <w:r w:rsidRPr="005A3FD9">
        <w:rPr>
          <w:rFonts w:ascii="Arial" w:hAnsi="Arial" w:eastAsiaTheme="majorEastAsia" w:cstheme="majorBidi"/>
          <w:b/>
          <w:color w:val="FFFFFF" w:themeColor="background1"/>
          <w:spacing w:val="-10"/>
          <w:kern w:val="28"/>
          <w:sz w:val="64"/>
          <w:szCs w:val="64"/>
        </w:rPr>
        <w:t xml:space="preserve">Kontrolný zoznam podujatí: </w:t>
      </w:r>
      <w:r>
        <w:rPr>
          <w:rFonts w:ascii="Arial" w:hAnsi="Arial" w:eastAsiaTheme="majorEastAsia" w:cstheme="majorBidi"/>
          <w:b/>
          <w:color w:val="FFFFFF" w:themeColor="background1"/>
          <w:spacing w:val="-10"/>
          <w:kern w:val="28"/>
          <w:sz w:val="64"/>
          <w:szCs w:val="64"/>
        </w:rPr>
        <w:br/>
      </w:r>
      <w:r w:rsidRPr="005A3FD9">
        <w:rPr>
          <w:rFonts w:ascii="Arial" w:hAnsi="Arial" w:eastAsiaTheme="majorEastAsia" w:cstheme="majorBidi"/>
          <w:b/>
          <w:color w:val="FFFFFF" w:themeColor="background1"/>
          <w:spacing w:val="-10"/>
          <w:kern w:val="28"/>
          <w:sz w:val="64"/>
          <w:szCs w:val="64"/>
        </w:rPr>
        <w:t xml:space="preserve">Sprístupnenie podujatí v rámci kampane osobám so </w:t>
      </w:r>
      <w:r w:rsidRPr="005A3FD9">
        <w:rPr>
          <w:rFonts w:ascii="Arial" w:hAnsi="Arial" w:eastAsiaTheme="majorEastAsia" w:cstheme="majorBidi"/>
          <w:b/>
          <w:color w:val="FFFFFF" w:themeColor="background1"/>
          <w:spacing w:val="-10"/>
          <w:kern w:val="28"/>
          <w:sz w:val="64"/>
          <w:szCs w:val="64"/>
        </w:rPr>
        <w:t xml:space="preserve">zdravotným postihnutím</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245"/>
        <w:gridCol w:w="6771"/>
      </w:tblGrid>
      <w:tr w:rsidR="001E0F08" w:rsidTr="001E0F08" w14:paraId="18E8BE2C" w14:textId="77777777">
        <w:tc>
          <w:tcPr>
            <w:tcW w:w="2245" w:type="dxa"/>
          </w:tcPr>
          <w:p>
            <w:pPr>
              <w:rPr>
                <w:color w:val="FFFFFF" w:themeColor="background1"/>
                <w:lang w:val="en-GB" w:eastAsia="zh-CN" w:bidi="hi-IN"/>
              </w:rPr>
            </w:pPr>
            <w:r>
              <w:rPr>
                <w:rFonts w:ascii="Arial" w:hAnsi="Arial" w:eastAsiaTheme="majorEastAsia" w:cstheme="majorBidi"/>
                <w:b/>
                <w:noProof/>
                <w:color w:val="FFFFFF" w:themeColor="background1"/>
                <w:spacing w:val="-10"/>
                <w:kern w:val="28"/>
                <w:sz w:val="56"/>
                <w:szCs w:val="52"/>
              </w:rPr>
              <w:drawing>
                <wp:anchor distT="0" distB="0" distL="114300" distR="114300" simplePos="0" relativeHeight="251658244" behindDoc="0" locked="0" layoutInCell="1" allowOverlap="1" wp14:editId="02E1B644" wp14:anchorId="53DFA942">
                  <wp:simplePos x="0" y="0"/>
                  <wp:positionH relativeFrom="column">
                    <wp:posOffset>8255</wp:posOffset>
                  </wp:positionH>
                  <wp:positionV relativeFrom="paragraph">
                    <wp:posOffset>2991485</wp:posOffset>
                  </wp:positionV>
                  <wp:extent cx="1231900" cy="1248853"/>
                  <wp:effectExtent l="0" t="0" r="0" b="0"/>
                  <wp:wrapNone/>
                  <wp:docPr id="812900106" name="Picture 812900106" descr="Logo funded by the EU with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00106" name="Imagen 1" descr="Logo funded by the EU with the EU fla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1900" cy="1248853"/>
                          </a:xfrm>
                          <a:prstGeom prst="rect">
                            <a:avLst/>
                          </a:prstGeom>
                        </pic:spPr>
                      </pic:pic>
                    </a:graphicData>
                  </a:graphic>
                  <wp14:sizeRelH relativeFrom="page">
                    <wp14:pctWidth>0</wp14:pctWidth>
                  </wp14:sizeRelH>
                  <wp14:sizeRelV relativeFrom="page">
                    <wp14:pctHeight>0</wp14:pctHeight>
                  </wp14:sizeRelV>
                </wp:anchor>
              </w:drawing>
            </w:r>
          </w:p>
        </w:tc>
        <w:tc>
          <w:tcPr>
            <w:tcW w:w="6771" w:type="dxa"/>
          </w:tcPr>
          <w:p>
            <w:pPr>
              <w:rPr>
                <w:color w:val="FFFFFF" w:themeColor="background1"/>
                <w:lang w:val="en-GB" w:eastAsia="zh-CN" w:bidi="hi-IN"/>
              </w:rPr>
            </w:pPr>
            <w:r>
              <w:rPr>
                <w:rFonts w:ascii="Arial" w:hAnsi="Arial" w:eastAsiaTheme="majorEastAsia" w:cstheme="majorBidi"/>
                <w:b/>
                <w:noProof/>
                <w:color w:val="FFFFFF" w:themeColor="background1"/>
                <w:spacing w:val="-10"/>
                <w:kern w:val="28"/>
                <w:sz w:val="64"/>
                <w:szCs w:val="64"/>
              </w:rPr>
              <w:drawing>
                <wp:anchor distT="0" distB="0" distL="114300" distR="114300" simplePos="0" relativeHeight="251658246" behindDoc="0" locked="0" layoutInCell="1" allowOverlap="1" wp14:editId="4B795156" wp14:anchorId="321ECB7E">
                  <wp:simplePos x="0" y="0"/>
                  <wp:positionH relativeFrom="column">
                    <wp:posOffset>-1214755</wp:posOffset>
                  </wp:positionH>
                  <wp:positionV relativeFrom="paragraph">
                    <wp:posOffset>-755650</wp:posOffset>
                  </wp:positionV>
                  <wp:extent cx="5520116" cy="3664585"/>
                  <wp:effectExtent l="0" t="0" r="0" b="0"/>
                  <wp:wrapNone/>
                  <wp:docPr id="689295178" name="Picture 689295178" descr="Illustration of three people in white and dark blue: two sitting and one standing, explaining a presentation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95178" name="Imagen 1" descr="Illustration of three people in white and dark blue: two sitting and one standing, explaining a presentation on a whiteboar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0116" cy="3664585"/>
                          </a:xfrm>
                          <a:prstGeom prst="rect">
                            <a:avLst/>
                          </a:prstGeom>
                        </pic:spPr>
                      </pic:pic>
                    </a:graphicData>
                  </a:graphic>
                  <wp14:sizeRelH relativeFrom="page">
                    <wp14:pctWidth>0</wp14:pctWidth>
                  </wp14:sizeRelH>
                  <wp14:sizeRelV relativeFrom="page">
                    <wp14:pctHeight>0</wp14:pctHeight>
                  </wp14:sizeRelV>
                </wp:anchor>
              </w:drawing>
            </w:r>
          </w:p>
          <w:p w:rsidR="007C60E9" w:rsidP="001E0F08" w:rsidRDefault="007C60E9" w14:paraId="5B672980" w14:textId="08B99982">
            <w:pPr>
              <w:rPr>
                <w:color w:val="FFFFFF" w:themeColor="background1"/>
                <w:lang w:val="en-GB" w:eastAsia="zh-CN" w:bidi="hi-IN"/>
              </w:rPr>
            </w:pPr>
          </w:p>
          <w:p w:rsidR="007C60E9" w:rsidP="001E0F08" w:rsidRDefault="007C60E9" w14:paraId="3FD6FEBD" w14:textId="77777777">
            <w:pPr>
              <w:rPr>
                <w:color w:val="FFFFFF" w:themeColor="background1"/>
                <w:lang w:val="en-GB" w:eastAsia="zh-CN" w:bidi="hi-IN"/>
              </w:rPr>
            </w:pPr>
          </w:p>
          <w:p w:rsidR="007C60E9" w:rsidP="001E0F08" w:rsidRDefault="007C60E9" w14:paraId="6E278A3E" w14:textId="77777777">
            <w:pPr>
              <w:rPr>
                <w:color w:val="FFFFFF" w:themeColor="background1"/>
                <w:lang w:val="en-GB" w:eastAsia="zh-CN" w:bidi="hi-IN"/>
              </w:rPr>
            </w:pPr>
          </w:p>
          <w:p w:rsidR="007C60E9" w:rsidP="001E0F08" w:rsidRDefault="007C60E9" w14:paraId="6308C5E3" w14:textId="77777777">
            <w:pPr>
              <w:rPr>
                <w:color w:val="FFFFFF" w:themeColor="background1"/>
                <w:lang w:val="en-GB" w:eastAsia="zh-CN" w:bidi="hi-IN"/>
              </w:rPr>
            </w:pPr>
          </w:p>
          <w:p w:rsidR="007C60E9" w:rsidP="001E0F08" w:rsidRDefault="007C60E9" w14:paraId="29BF6E78" w14:textId="77777777">
            <w:pPr>
              <w:rPr>
                <w:color w:val="FFFFFF" w:themeColor="background1"/>
                <w:lang w:val="en-GB" w:eastAsia="zh-CN" w:bidi="hi-IN"/>
              </w:rPr>
            </w:pPr>
          </w:p>
          <w:p w:rsidR="007C60E9" w:rsidP="001E0F08" w:rsidRDefault="007C60E9" w14:paraId="364FB48D" w14:textId="77777777">
            <w:pPr>
              <w:rPr>
                <w:color w:val="FFFFFF" w:themeColor="background1"/>
                <w:lang w:val="en-GB" w:eastAsia="zh-CN" w:bidi="hi-IN"/>
              </w:rPr>
            </w:pPr>
          </w:p>
          <w:p w:rsidR="007C60E9" w:rsidP="001E0F08" w:rsidRDefault="007C60E9" w14:paraId="45FA2A56" w14:textId="77777777">
            <w:pPr>
              <w:rPr>
                <w:color w:val="FFFFFF" w:themeColor="background1"/>
                <w:lang w:val="en-GB" w:eastAsia="zh-CN" w:bidi="hi-IN"/>
              </w:rPr>
            </w:pPr>
          </w:p>
          <w:p w:rsidR="007C60E9" w:rsidP="001E0F08" w:rsidRDefault="007C60E9" w14:paraId="3C5DABE4" w14:textId="77777777">
            <w:pPr>
              <w:rPr>
                <w:color w:val="FFFFFF" w:themeColor="background1"/>
                <w:lang w:val="en-GB" w:eastAsia="zh-CN" w:bidi="hi-IN"/>
              </w:rPr>
            </w:pPr>
          </w:p>
          <w:p w:rsidR="007C60E9" w:rsidP="001E0F08" w:rsidRDefault="007C60E9" w14:paraId="154D0370" w14:textId="77777777">
            <w:pPr>
              <w:rPr>
                <w:color w:val="FFFFFF" w:themeColor="background1"/>
                <w:lang w:val="en-GB" w:eastAsia="zh-CN" w:bidi="hi-IN"/>
              </w:rPr>
            </w:pPr>
          </w:p>
          <w:p w:rsidR="007C60E9" w:rsidP="001E0F08" w:rsidRDefault="007C60E9" w14:paraId="278BFC2C" w14:textId="77777777">
            <w:pPr>
              <w:rPr>
                <w:color w:val="FFFFFF" w:themeColor="background1"/>
                <w:lang w:val="en-GB" w:eastAsia="zh-CN" w:bidi="hi-IN"/>
              </w:rPr>
            </w:pPr>
          </w:p>
          <w:p w:rsidR="007C60E9" w:rsidP="001E0F08" w:rsidRDefault="007C60E9" w14:paraId="3B56B796" w14:textId="77777777">
            <w:pPr>
              <w:rPr>
                <w:color w:val="FFFFFF" w:themeColor="background1"/>
                <w:lang w:val="en-GB" w:eastAsia="zh-CN" w:bidi="hi-IN"/>
              </w:rPr>
            </w:pPr>
          </w:p>
          <w:p w:rsidR="007C60E9" w:rsidP="001E0F08" w:rsidRDefault="007C60E9" w14:paraId="5B4FB946" w14:textId="77777777">
            <w:pPr>
              <w:rPr>
                <w:color w:val="FFFFFF" w:themeColor="background1"/>
                <w:lang w:val="en-GB" w:eastAsia="zh-CN" w:bidi="hi-IN"/>
              </w:rPr>
            </w:pPr>
          </w:p>
          <w:p w:rsidR="007C60E9" w:rsidP="001E0F08" w:rsidRDefault="007C60E9" w14:paraId="7E4FBD3C" w14:textId="77777777">
            <w:pPr>
              <w:rPr>
                <w:color w:val="FFFFFF" w:themeColor="background1"/>
                <w:lang w:val="en-GB" w:eastAsia="zh-CN" w:bidi="hi-IN"/>
              </w:rPr>
            </w:pPr>
          </w:p>
          <w:p w:rsidR="007C60E9" w:rsidP="001E0F08" w:rsidRDefault="007C60E9" w14:paraId="427E0CC9" w14:textId="1FA2FAD8">
            <w:pPr>
              <w:rPr>
                <w:color w:val="FFFFFF" w:themeColor="background1"/>
                <w:lang w:val="en-GB" w:eastAsia="zh-CN" w:bidi="hi-IN"/>
              </w:rPr>
            </w:pPr>
          </w:p>
          <w:p w:rsidR="007C60E9" w:rsidP="001E0F08" w:rsidRDefault="007C60E9" w14:paraId="0F7F0F5A" w14:textId="52B32B65">
            <w:pPr>
              <w:rPr>
                <w:color w:val="FFFFFF" w:themeColor="background1"/>
                <w:lang w:val="en-GB" w:eastAsia="zh-CN" w:bidi="hi-IN"/>
              </w:rPr>
            </w:pPr>
          </w:p>
          <w:p>
            <w:pPr>
              <w:rPr>
                <w:color w:val="FFFFFF" w:themeColor="background1"/>
                <w:lang w:val="en-GB" w:eastAsia="zh-CN" w:bidi="hi-IN"/>
              </w:rPr>
            </w:pPr>
            <w:r w:rsidRPr="0020008C">
              <w:rPr>
                <w:color w:val="FFFFFF" w:themeColor="background1"/>
                <w:lang w:val="en-GB" w:eastAsia="zh-CN" w:bidi="hi-IN"/>
              </w:rPr>
              <w:t xml:space="preserve">Financované Európskou úniou. Vyjadrené názory a stanoviská sú však len názormi autora (autorov) a nemusia nevyhnutne odrážať názory a stanoviská Európskej únie. Európska únia ani orgán poskytujúci príspevok za ne nemôžu niesť zodpovednosť.</w:t>
            </w:r>
          </w:p>
        </w:tc>
      </w:tr>
    </w:tbl>
    <w:p>
      <w:pPr>
        <w:pStyle w:val="Heading1"/>
        <w:pageBreakBefore/>
      </w:pPr>
      <w:bookmarkStart w:name="_Toc138938169" w:id="3"/>
      <w:bookmarkStart w:name="_Toc148524664" w:id="4"/>
      <w:bookmarkStart w:name="_Toc149551579" w:id="5"/>
      <w:bookmarkStart w:name="_Toc149555990" w:id="6"/>
      <w:r>
        <w:lastRenderedPageBreak/>
        <w:t xml:space="preserve">Obsah</w:t>
      </w:r>
      <w:bookmarkEnd w:id="3"/>
      <w:bookmarkEnd w:id="4"/>
      <w:bookmarkEnd w:id="5"/>
      <w:bookmarkEnd w:id="6"/>
    </w:p>
    <w:bookmarkStart w:name="_Toc148516236" w:displacedByCustomXml="next" w:id="7"/>
    <w:bookmarkStart w:name="_Toc138938171" w:displacedByCustomXml="next" w:id="8"/>
    <w:sdt>
      <w:sdtPr>
        <w:rPr>
          <w:rFonts w:cstheme="minorBidi"/>
          <w:b w:val="0"/>
          <w:bCs w:val="0"/>
          <w:noProof w:val="0"/>
          <w:szCs w:val="22"/>
          <w:lang w:val="es-ES"/>
        </w:rPr>
        <w:id w:val="-1402979527"/>
        <w:docPartObj>
          <w:docPartGallery w:val="Table of Contents"/>
          <w:docPartUnique/>
        </w:docPartObj>
      </w:sdtPr>
      <w:sdtEndPr>
        <w:rPr>
          <w:lang w:val="en-US"/>
        </w:rPr>
      </w:sdtEndPr>
      <w:sdtContent>
        <w:p>
          <w:pPr>
            <w:pStyle w:val="TOC1"/>
            <w:rPr>
              <w:rFonts w:asciiTheme="minorHAnsi" w:hAnsiTheme="minorHAnsi" w:eastAsiaTheme="minorEastAsia" w:cstheme="minorBidi"/>
              <w:kern w:val="2"/>
              <w:lang w:val="es-ES" w:eastAsia="es-ES_tradnl"/>
              <w14:ligatures w14:val="standardContextual"/>
            </w:rPr>
          </w:pPr>
          <w:r>
            <w:rPr>
              <w:rFonts w:asciiTheme="majorHAnsi" w:hAnsiTheme="majorHAnsi" w:eastAsiaTheme="majorEastAsia" w:cstheme="majorBidi"/>
              <w:noProof w:val="0"/>
              <w:color w:val="2F5496" w:themeColor="accent1" w:themeShade="BF"/>
              <w:sz w:val="32"/>
              <w:szCs w:val="32"/>
            </w:rPr>
            <w:fldChar w:fldCharType="begin"/>
          </w:r>
          <w:r>
            <w:instrText>TOC \o "1-3" \h \z \u</w:instrText>
          </w:r>
          <w:r>
            <w:rPr>
              <w:rFonts w:asciiTheme="majorHAnsi" w:hAnsiTheme="majorHAnsi" w:eastAsiaTheme="majorEastAsia" w:cstheme="majorBidi"/>
              <w:noProof w:val="0"/>
              <w:color w:val="2F5496" w:themeColor="accent1" w:themeShade="BF"/>
              <w:sz w:val="32"/>
              <w:szCs w:val="32"/>
            </w:rPr>
            <w:fldChar w:fldCharType="separate"/>
          </w:r>
        </w:p>
        <w:p>
          <w:pPr>
            <w:pStyle w:val="TOC1"/>
            <w:rPr>
              <w:rFonts w:eastAsiaTheme="minorEastAsia" w:cstheme="minorBidi"/>
              <w:kern w:val="2"/>
              <w:lang w:val="es-ES" w:eastAsia="es-ES_tradnl"/>
              <w14:ligatures w14:val="standardContextual"/>
            </w:rPr>
          </w:pPr>
          <w:hyperlink w:history="1" w:anchor="_Toc149555991">
            <w:r w:rsidRPr="00444426" w:rsidR="00444426">
              <w:rPr>
                <w:rStyle w:val="Hyperlink"/>
              </w:rPr>
              <w:t xml:space="preserve">Úvod</w:t>
            </w:r>
            <w:r w:rsidRPr="00444426" w:rsidR="00444426">
              <w:rPr>
                <w:webHidden/>
              </w:rPr>
              <w:tab/>
            </w:r>
            <w:r w:rsidRPr="00444426" w:rsidR="00444426">
              <w:rPr>
                <w:webHidden/>
              </w:rPr>
              <w:fldChar w:fldCharType="begin"/>
            </w:r>
            <w:r w:rsidRPr="00444426" w:rsidR="00444426">
              <w:rPr>
                <w:webHidden/>
              </w:rPr>
              <w:instrText xml:space="preserve"> PAGEREF _Toc149555991 \h </w:instrText>
            </w:r>
            <w:r w:rsidRPr="00444426" w:rsidR="00444426">
              <w:rPr>
                <w:webHidden/>
              </w:rPr>
            </w:r>
            <w:r w:rsidRPr="00444426" w:rsidR="00444426">
              <w:rPr>
                <w:webHidden/>
              </w:rPr>
              <w:fldChar w:fldCharType="separate"/>
            </w:r>
            <w:r>
              <w:rPr>
                <w:webHidden/>
              </w:rPr>
              <w:t xml:space="preserve">3</w:t>
            </w:r>
            <w:r w:rsidRPr="00444426" w:rsidR="00444426">
              <w:rPr>
                <w:webHidden/>
              </w:rPr>
              <w:fldChar w:fldCharType="end"/>
            </w:r>
          </w:hyperlink>
        </w:p>
        <w:p>
          <w:pPr>
            <w:pStyle w:val="TOC1"/>
            <w:rPr>
              <w:rFonts w:eastAsiaTheme="minorEastAsia" w:cstheme="minorBidi"/>
              <w:kern w:val="2"/>
              <w:lang w:val="es-ES" w:eastAsia="es-ES_tradnl"/>
              <w14:ligatures w14:val="standardContextual"/>
            </w:rPr>
          </w:pPr>
          <w:hyperlink w:history="1" w:anchor="_Toc149555992">
            <w:r w:rsidRPr="00444426" w:rsidR="00444426">
              <w:rPr>
                <w:rStyle w:val="Hyperlink"/>
              </w:rPr>
              <w:t xml:space="preserve">Prezentácie</w:t>
            </w:r>
            <w:r w:rsidRPr="00444426" w:rsidR="00444426">
              <w:rPr>
                <w:webHidden/>
              </w:rPr>
              <w:tab/>
            </w:r>
            <w:r w:rsidRPr="00444426" w:rsidR="00444426">
              <w:rPr>
                <w:webHidden/>
              </w:rPr>
              <w:fldChar w:fldCharType="begin"/>
            </w:r>
            <w:r w:rsidRPr="00444426" w:rsidR="00444426">
              <w:rPr>
                <w:webHidden/>
              </w:rPr>
              <w:instrText xml:space="preserve"> PAGEREF _Toc149555992 \h </w:instrText>
            </w:r>
            <w:r w:rsidRPr="00444426" w:rsidR="00444426">
              <w:rPr>
                <w:webHidden/>
              </w:rPr>
            </w:r>
            <w:r w:rsidRPr="00444426" w:rsidR="00444426">
              <w:rPr>
                <w:webHidden/>
              </w:rPr>
              <w:fldChar w:fldCharType="separate"/>
            </w:r>
            <w:r>
              <w:rPr>
                <w:webHidden/>
              </w:rPr>
              <w:t xml:space="preserve">4</w:t>
            </w:r>
            <w:r w:rsidRPr="00444426" w:rsidR="00444426">
              <w:rPr>
                <w:webHidden/>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5993">
            <w:r w:rsidRPr="00444426" w:rsidR="00444426">
              <w:rPr>
                <w:rStyle w:val="Hyperlink"/>
                <w:rFonts w:ascii="Verdana" w:hAnsi="Verdana"/>
                <w:b w:val="0"/>
                <w:bCs w:val="0"/>
                <w:noProof/>
                <w:sz w:val="24"/>
                <w:szCs w:val="24"/>
              </w:rPr>
              <w:t xml:space="preserve">Naučte sa</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_Toc149555993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4</w:t>
            </w:r>
            <w:r w:rsidRPr="00444426" w:rsidR="00444426">
              <w:rPr>
                <w:rFonts w:ascii="Verdana" w:hAnsi="Verdana"/>
                <w:b w:val="0"/>
                <w:bCs w:val="0"/>
                <w:noProof/>
                <w:webHidden/>
                <w:sz w:val="24"/>
                <w:szCs w:val="24"/>
              </w:rPr>
              <w:fldChar w:fldCharType="end"/>
            </w:r>
          </w:hyperlink>
        </w:p>
        <w:p>
          <w:pPr>
            <w:pStyle w:val="TOC1"/>
            <w:rPr>
              <w:rFonts w:eastAsiaTheme="minorEastAsia" w:cstheme="minorBidi"/>
              <w:kern w:val="2"/>
              <w:lang w:val="es-ES" w:eastAsia="es-ES_tradnl"/>
              <w14:ligatures w14:val="standardContextual"/>
            </w:rPr>
          </w:pPr>
          <w:hyperlink w:history="1" w:anchor="_Toc149555994">
            <w:r w:rsidRPr="00444426" w:rsidR="00444426">
              <w:rPr>
                <w:rStyle w:val="Hyperlink"/>
              </w:rPr>
              <w:t xml:space="preserve">Online podujatia a webové semináre</w:t>
            </w:r>
            <w:r w:rsidRPr="00444426" w:rsidR="00444426">
              <w:rPr>
                <w:webHidden/>
              </w:rPr>
              <w:tab/>
            </w:r>
            <w:r w:rsidRPr="00444426" w:rsidR="00444426">
              <w:rPr>
                <w:webHidden/>
              </w:rPr>
              <w:fldChar w:fldCharType="begin"/>
            </w:r>
            <w:r w:rsidRPr="00444426" w:rsidR="00444426">
              <w:rPr>
                <w:webHidden/>
              </w:rPr>
              <w:instrText xml:space="preserve"> PAGEREF _Toc149555994 \h </w:instrText>
            </w:r>
            <w:r w:rsidRPr="00444426" w:rsidR="00444426">
              <w:rPr>
                <w:webHidden/>
              </w:rPr>
            </w:r>
            <w:r w:rsidRPr="00444426" w:rsidR="00444426">
              <w:rPr>
                <w:webHidden/>
              </w:rPr>
              <w:fldChar w:fldCharType="separate"/>
            </w:r>
            <w:r>
              <w:rPr>
                <w:webHidden/>
              </w:rPr>
              <w:t xml:space="preserve">5</w:t>
            </w:r>
            <w:r w:rsidRPr="00444426" w:rsidR="00444426">
              <w:rPr>
                <w:webHidden/>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5995">
            <w:r w:rsidRPr="00444426" w:rsidR="00444426">
              <w:rPr>
                <w:rStyle w:val="Hyperlink"/>
                <w:rFonts w:ascii="Verdana" w:hAnsi="Verdana"/>
                <w:b w:val="0"/>
                <w:bCs w:val="0"/>
                <w:noProof/>
                <w:sz w:val="24"/>
                <w:szCs w:val="24"/>
              </w:rPr>
              <w:t xml:space="preserve">Naučte sa</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_Toc149555995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5</w:t>
            </w:r>
            <w:r w:rsidRPr="00444426" w:rsidR="00444426">
              <w:rPr>
                <w:rFonts w:ascii="Verdana" w:hAnsi="Verdana"/>
                <w:b w:val="0"/>
                <w:bCs w:val="0"/>
                <w:noProof/>
                <w:webHidden/>
                <w:sz w:val="24"/>
                <w:szCs w:val="24"/>
              </w:rPr>
              <w:fldChar w:fldCharType="end"/>
            </w:r>
          </w:hyperlink>
        </w:p>
        <w:p>
          <w:pPr>
            <w:pStyle w:val="TOC1"/>
            <w:rPr>
              <w:rFonts w:eastAsiaTheme="minorEastAsia" w:cstheme="minorBidi"/>
              <w:kern w:val="2"/>
              <w:lang w:val="es-ES" w:eastAsia="es-ES_tradnl"/>
              <w14:ligatures w14:val="standardContextual"/>
            </w:rPr>
          </w:pPr>
          <w:hyperlink w:history="1" w:anchor="_Toc149555996">
            <w:r w:rsidRPr="00444426" w:rsidR="00444426">
              <w:rPr>
                <w:rStyle w:val="Hyperlink"/>
              </w:rPr>
              <w:t xml:space="preserve">Osobné podujatia</w:t>
            </w:r>
            <w:r w:rsidRPr="00444426" w:rsidR="00444426">
              <w:rPr>
                <w:webHidden/>
              </w:rPr>
              <w:tab/>
            </w:r>
            <w:r w:rsidRPr="00444426" w:rsidR="00444426">
              <w:rPr>
                <w:webHidden/>
              </w:rPr>
              <w:fldChar w:fldCharType="begin"/>
            </w:r>
            <w:r w:rsidRPr="00444426" w:rsidR="00444426">
              <w:rPr>
                <w:webHidden/>
              </w:rPr>
              <w:instrText xml:space="preserve"> PAGEREF _Toc149555996 \h </w:instrText>
            </w:r>
            <w:r w:rsidRPr="00444426" w:rsidR="00444426">
              <w:rPr>
                <w:webHidden/>
              </w:rPr>
            </w:r>
            <w:r w:rsidRPr="00444426" w:rsidR="00444426">
              <w:rPr>
                <w:webHidden/>
              </w:rPr>
              <w:fldChar w:fldCharType="separate"/>
            </w:r>
            <w:r>
              <w:rPr>
                <w:webHidden/>
              </w:rPr>
              <w:t xml:space="preserve">6</w:t>
            </w:r>
            <w:r w:rsidRPr="00444426" w:rsidR="00444426">
              <w:rPr>
                <w:webHidden/>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5997">
            <w:r w:rsidRPr="00444426" w:rsidR="00444426">
              <w:rPr>
                <w:rStyle w:val="Hyperlink"/>
                <w:rFonts w:ascii="Verdana" w:hAnsi="Verdana"/>
                <w:b w:val="0"/>
                <w:bCs w:val="0"/>
                <w:noProof/>
                <w:sz w:val="24"/>
                <w:szCs w:val="24"/>
              </w:rPr>
              <w:t xml:space="preserve">Naučte sa</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_Toc149555997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7</w:t>
            </w:r>
            <w:r w:rsidRPr="00444426" w:rsidR="00444426">
              <w:rPr>
                <w:rFonts w:ascii="Verdana" w:hAnsi="Verdana"/>
                <w:b w:val="0"/>
                <w:bCs w:val="0"/>
                <w:noProof/>
                <w:webHidden/>
                <w:sz w:val="24"/>
                <w:szCs w:val="24"/>
              </w:rPr>
              <w:fldChar w:fldCharType="end"/>
            </w:r>
          </w:hyperlink>
        </w:p>
        <w:p>
          <w:pPr>
            <w:pStyle w:val="TOC1"/>
            <w:rPr>
              <w:rFonts w:eastAsiaTheme="minorEastAsia" w:cstheme="minorBidi"/>
              <w:kern w:val="2"/>
              <w:lang w:val="es-ES" w:eastAsia="es-ES_tradnl"/>
              <w14:ligatures w14:val="standardContextual"/>
            </w:rPr>
          </w:pPr>
          <w:hyperlink w:history="1" w:anchor="_Toc149555998">
            <w:r w:rsidRPr="00444426" w:rsidR="00444426">
              <w:rPr>
                <w:rStyle w:val="Hyperlink"/>
              </w:rPr>
              <w:t xml:space="preserve">Bodovanie</w:t>
            </w:r>
            <w:r w:rsidRPr="00444426" w:rsidR="00444426">
              <w:rPr>
                <w:webHidden/>
              </w:rPr>
              <w:tab/>
            </w:r>
            <w:r w:rsidRPr="00444426" w:rsidR="00444426">
              <w:rPr>
                <w:webHidden/>
              </w:rPr>
              <w:fldChar w:fldCharType="begin"/>
            </w:r>
            <w:r w:rsidRPr="00444426" w:rsidR="00444426">
              <w:rPr>
                <w:webHidden/>
              </w:rPr>
              <w:instrText xml:space="preserve"> PAGEREF _Toc149555998 \h </w:instrText>
            </w:r>
            <w:r w:rsidRPr="00444426" w:rsidR="00444426">
              <w:rPr>
                <w:webHidden/>
              </w:rPr>
            </w:r>
            <w:r w:rsidRPr="00444426" w:rsidR="00444426">
              <w:rPr>
                <w:webHidden/>
              </w:rPr>
              <w:fldChar w:fldCharType="separate"/>
            </w:r>
            <w:r>
              <w:rPr>
                <w:webHidden/>
              </w:rPr>
              <w:t xml:space="preserve">8</w:t>
            </w:r>
            <w:r w:rsidRPr="00444426" w:rsidR="00444426">
              <w:rPr>
                <w:webHidden/>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5999">
            <w:r w:rsidRPr="00444426" w:rsidR="00444426">
              <w:rPr>
                <w:rStyle w:val="Hyperlink"/>
                <w:rFonts w:ascii="Verdana" w:hAnsi="Verdana"/>
                <w:b w:val="0"/>
                <w:bCs w:val="0"/>
                <w:noProof/>
                <w:sz w:val="24"/>
                <w:szCs w:val="24"/>
              </w:rPr>
              <w:t xml:space="preserve">Prezentácie</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_Toc149555999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8</w:t>
            </w:r>
            <w:r w:rsidRPr="00444426" w:rsidR="00444426">
              <w:rPr>
                <w:rFonts w:ascii="Verdana" w:hAnsi="Verdana"/>
                <w:b w:val="0"/>
                <w:bCs w:val="0"/>
                <w:noProof/>
                <w:webHidden/>
                <w:sz w:val="24"/>
                <w:szCs w:val="24"/>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6000">
            <w:r w:rsidRPr="00444426" w:rsidR="00444426">
              <w:rPr>
                <w:rStyle w:val="Hyperlink"/>
                <w:rFonts w:ascii="Verdana" w:hAnsi="Verdana"/>
                <w:b w:val="0"/>
                <w:bCs w:val="0"/>
                <w:noProof/>
                <w:sz w:val="24"/>
                <w:szCs w:val="24"/>
              </w:rPr>
              <w:t xml:space="preserve">Online podujatia a webové semináre</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_Toc149556000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8</w:t>
            </w:r>
            <w:r w:rsidRPr="00444426" w:rsidR="00444426">
              <w:rPr>
                <w:rFonts w:ascii="Verdana" w:hAnsi="Verdana"/>
                <w:b w:val="0"/>
                <w:bCs w:val="0"/>
                <w:noProof/>
                <w:webHidden/>
                <w:sz w:val="24"/>
                <w:szCs w:val="24"/>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6001">
            <w:r w:rsidRPr="00444426" w:rsidR="00444426">
              <w:rPr>
                <w:rStyle w:val="Hyperlink"/>
                <w:rFonts w:ascii="Verdana" w:hAnsi="Verdana"/>
                <w:b w:val="0"/>
                <w:bCs w:val="0"/>
                <w:noProof/>
                <w:sz w:val="24"/>
                <w:szCs w:val="24"/>
              </w:rPr>
              <w:t xml:space="preserve">Osobné podujatia</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_Toc149556001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9</w:t>
            </w:r>
            <w:r w:rsidRPr="00444426" w:rsidR="00444426">
              <w:rPr>
                <w:rFonts w:ascii="Verdana" w:hAnsi="Verdana"/>
                <w:b w:val="0"/>
                <w:bCs w:val="0"/>
                <w:noProof/>
                <w:webHidden/>
                <w:sz w:val="24"/>
                <w:szCs w:val="24"/>
              </w:rPr>
              <w:fldChar w:fldCharType="end"/>
            </w:r>
          </w:hyperlink>
        </w:p>
        <w:p>
          <w:pPr>
            <w:pStyle w:val="TOC1"/>
            <w:rPr>
              <w:rFonts w:eastAsiaTheme="minorEastAsia" w:cstheme="minorBidi"/>
              <w:kern w:val="2"/>
              <w:lang w:val="es-ES" w:eastAsia="es-ES_tradnl"/>
              <w14:ligatures w14:val="standardContextual"/>
            </w:rPr>
          </w:pPr>
          <w:hyperlink w:history="1" w:anchor="_Toc149556002">
            <w:r w:rsidRPr="00444426" w:rsidR="00444426">
              <w:rPr>
                <w:rStyle w:val="Hyperlink"/>
              </w:rPr>
              <w:t xml:space="preserve">Výsledky</w:t>
            </w:r>
            <w:r w:rsidRPr="00444426" w:rsidR="00444426">
              <w:rPr>
                <w:webHidden/>
              </w:rPr>
              <w:tab/>
            </w:r>
            <w:r w:rsidRPr="00444426" w:rsidR="00444426">
              <w:rPr>
                <w:webHidden/>
              </w:rPr>
              <w:fldChar w:fldCharType="begin"/>
            </w:r>
            <w:r w:rsidRPr="00444426" w:rsidR="00444426">
              <w:rPr>
                <w:webHidden/>
              </w:rPr>
              <w:instrText xml:space="preserve"> PAGEREF _Toc149556002 \h </w:instrText>
            </w:r>
            <w:r w:rsidRPr="00444426" w:rsidR="00444426">
              <w:rPr>
                <w:webHidden/>
              </w:rPr>
            </w:r>
            <w:r w:rsidRPr="00444426" w:rsidR="00444426">
              <w:rPr>
                <w:webHidden/>
              </w:rPr>
              <w:fldChar w:fldCharType="separate"/>
            </w:r>
            <w:r>
              <w:rPr>
                <w:webHidden/>
              </w:rPr>
              <w:t xml:space="preserve">9</w:t>
            </w:r>
            <w:r w:rsidRPr="00444426" w:rsidR="00444426">
              <w:rPr>
                <w:webHidden/>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6003">
            <w:r w:rsidRPr="00444426" w:rsidR="00444426">
              <w:rPr>
                <w:rStyle w:val="Hyperlink"/>
                <w:rFonts w:ascii="Verdana" w:hAnsi="Verdana"/>
                <w:b w:val="0"/>
                <w:bCs w:val="0"/>
                <w:noProof/>
                <w:sz w:val="24"/>
                <w:szCs w:val="24"/>
              </w:rPr>
              <w:t xml:space="preserve">Od 0 do 30 bodov: nováčik</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_Toc149556003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10</w:t>
            </w:r>
            <w:r w:rsidRPr="00444426" w:rsidR="00444426">
              <w:rPr>
                <w:rFonts w:ascii="Verdana" w:hAnsi="Verdana"/>
                <w:b w:val="0"/>
                <w:bCs w:val="0"/>
                <w:noProof/>
                <w:webHidden/>
                <w:sz w:val="24"/>
                <w:szCs w:val="24"/>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6004">
            <w:r w:rsidRPr="00444426" w:rsidR="00444426">
              <w:rPr>
                <w:rStyle w:val="Hyperlink"/>
                <w:rFonts w:ascii="Verdana" w:hAnsi="Verdana"/>
                <w:b w:val="0"/>
                <w:bCs w:val="0"/>
                <w:noProof/>
                <w:sz w:val="24"/>
                <w:szCs w:val="24"/>
              </w:rPr>
              <w:t xml:space="preserve">Od 30 do 90 bodov: organizátor</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_Toc149556004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10</w:t>
            </w:r>
            <w:r w:rsidRPr="00444426" w:rsidR="00444426">
              <w:rPr>
                <w:rFonts w:ascii="Verdana" w:hAnsi="Verdana"/>
                <w:b w:val="0"/>
                <w:bCs w:val="0"/>
                <w:noProof/>
                <w:webHidden/>
                <w:sz w:val="24"/>
                <w:szCs w:val="24"/>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6005">
            <w:r w:rsidRPr="00444426" w:rsidR="00444426">
              <w:rPr>
                <w:rStyle w:val="Hyperlink"/>
                <w:rFonts w:ascii="Verdana" w:hAnsi="Verdana"/>
                <w:b w:val="0"/>
                <w:bCs w:val="0"/>
                <w:noProof/>
                <w:sz w:val="24"/>
                <w:szCs w:val="24"/>
              </w:rPr>
              <w:t xml:space="preserve">Od 90 do 113 bodov: expert</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_Toc149556005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10</w:t>
            </w:r>
            <w:r w:rsidRPr="00444426" w:rsidR="00444426">
              <w:rPr>
                <w:rFonts w:ascii="Verdana" w:hAnsi="Verdana"/>
                <w:b w:val="0"/>
                <w:bCs w:val="0"/>
                <w:noProof/>
                <w:webHidden/>
                <w:sz w:val="24"/>
                <w:szCs w:val="24"/>
              </w:rPr>
              <w:fldChar w:fldCharType="end"/>
            </w:r>
          </w:hyperlink>
        </w:p>
        <w:p>
          <w:pPr>
            <w:pStyle w:val="TOC2"/>
            <w:tabs>
              <w:tab w:val="right" w:leader="dot" w:pos="9016"/>
            </w:tabs>
            <w:rPr>
              <w:rFonts w:ascii="Verdana" w:hAnsi="Verdana" w:eastAsiaTheme="minorEastAsia" w:cstheme="minorBidi"/>
              <w:b w:val="0"/>
              <w:bCs w:val="0"/>
              <w:noProof/>
              <w:kern w:val="2"/>
              <w:sz w:val="24"/>
              <w:szCs w:val="24"/>
              <w:lang w:val="es-ES" w:eastAsia="es-ES_tradnl"/>
              <w14:ligatures w14:val="standardContextual"/>
            </w:rPr>
          </w:pPr>
          <w:hyperlink w:history="1" w:anchor="_Toc149556006">
            <w:r w:rsidRPr="00444426" w:rsidR="00444426">
              <w:rPr>
                <w:rStyle w:val="Hyperlink"/>
                <w:rFonts w:ascii="Verdana" w:hAnsi="Verdana"/>
                <w:b w:val="0"/>
                <w:bCs w:val="0"/>
                <w:noProof/>
                <w:sz w:val="24"/>
                <w:szCs w:val="24"/>
              </w:rPr>
              <w:t xml:space="preserve">Od 113 do 126 bodov: maven</w:t>
            </w:r>
            <w:r w:rsidRPr="00444426" w:rsidR="00444426">
              <w:rPr>
                <w:rFonts w:ascii="Verdana" w:hAnsi="Verdana"/>
                <w:b w:val="0"/>
                <w:bCs w:val="0"/>
                <w:noProof/>
                <w:webHidden/>
                <w:sz w:val="24"/>
                <w:szCs w:val="24"/>
              </w:rPr>
              <w:tab/>
            </w:r>
            <w:r w:rsidRPr="00444426" w:rsidR="00444426">
              <w:rPr>
                <w:rFonts w:ascii="Verdana" w:hAnsi="Verdana"/>
                <w:b w:val="0"/>
                <w:bCs w:val="0"/>
                <w:noProof/>
                <w:webHidden/>
                <w:sz w:val="24"/>
                <w:szCs w:val="24"/>
              </w:rPr>
              <w:fldChar w:fldCharType="begin"/>
            </w:r>
            <w:r w:rsidRPr="00444426" w:rsidR="00444426">
              <w:rPr>
                <w:rFonts w:ascii="Verdana" w:hAnsi="Verdana"/>
                <w:b w:val="0"/>
                <w:bCs w:val="0"/>
                <w:noProof/>
                <w:webHidden/>
                <w:sz w:val="24"/>
                <w:szCs w:val="24"/>
              </w:rPr>
              <w:instrText xml:space="preserve"> PAGEREF _Toc149556006 \h </w:instrText>
            </w:r>
            <w:r w:rsidRPr="00444426" w:rsidR="00444426">
              <w:rPr>
                <w:rFonts w:ascii="Verdana" w:hAnsi="Verdana"/>
                <w:b w:val="0"/>
                <w:bCs w:val="0"/>
                <w:noProof/>
                <w:webHidden/>
                <w:sz w:val="24"/>
                <w:szCs w:val="24"/>
              </w:rPr>
            </w:r>
            <w:r w:rsidRPr="00444426" w:rsidR="00444426">
              <w:rPr>
                <w:rFonts w:ascii="Verdana" w:hAnsi="Verdana"/>
                <w:b w:val="0"/>
                <w:bCs w:val="0"/>
                <w:noProof/>
                <w:webHidden/>
                <w:sz w:val="24"/>
                <w:szCs w:val="24"/>
              </w:rPr>
              <w:fldChar w:fldCharType="separate"/>
            </w:r>
            <w:r>
              <w:rPr>
                <w:rFonts w:ascii="Verdana" w:hAnsi="Verdana"/>
                <w:b w:val="0"/>
                <w:bCs w:val="0"/>
                <w:noProof/>
                <w:webHidden/>
                <w:sz w:val="24"/>
                <w:szCs w:val="24"/>
              </w:rPr>
              <w:t xml:space="preserve">10</w:t>
            </w:r>
            <w:r w:rsidRPr="00444426" w:rsidR="00444426">
              <w:rPr>
                <w:rFonts w:ascii="Verdana" w:hAnsi="Verdana"/>
                <w:b w:val="0"/>
                <w:bCs w:val="0"/>
                <w:noProof/>
                <w:webHidden/>
                <w:sz w:val="24"/>
                <w:szCs w:val="24"/>
              </w:rPr>
              <w:fldChar w:fldCharType="end"/>
            </w:r>
          </w:hyperlink>
        </w:p>
        <w:p>
          <w:pPr>
            <w:pStyle w:val="TOC1"/>
            <w:rPr>
              <w:rFonts w:eastAsiaTheme="minorEastAsia" w:cstheme="minorBidi"/>
              <w:kern w:val="2"/>
              <w:lang w:val="es-ES" w:eastAsia="es-ES_tradnl"/>
              <w14:ligatures w14:val="standardContextual"/>
            </w:rPr>
          </w:pPr>
          <w:hyperlink w:history="1" w:anchor="_Toc149556007">
            <w:r w:rsidRPr="00444426" w:rsidR="00444426">
              <w:rPr>
                <w:rStyle w:val="Hyperlink"/>
              </w:rPr>
              <w:t xml:space="preserve">Kredity dokumentov</w:t>
            </w:r>
            <w:r w:rsidRPr="00444426" w:rsidR="00444426">
              <w:rPr>
                <w:webHidden/>
              </w:rPr>
              <w:tab/>
            </w:r>
            <w:r w:rsidRPr="00444426" w:rsidR="00444426">
              <w:rPr>
                <w:webHidden/>
              </w:rPr>
              <w:fldChar w:fldCharType="begin"/>
            </w:r>
            <w:r w:rsidRPr="00444426" w:rsidR="00444426">
              <w:rPr>
                <w:webHidden/>
              </w:rPr>
              <w:instrText xml:space="preserve"> PAGEREF _Toc149556007 \h </w:instrText>
            </w:r>
            <w:r w:rsidRPr="00444426" w:rsidR="00444426">
              <w:rPr>
                <w:webHidden/>
              </w:rPr>
            </w:r>
            <w:r w:rsidRPr="00444426" w:rsidR="00444426">
              <w:rPr>
                <w:webHidden/>
              </w:rPr>
              <w:fldChar w:fldCharType="separate"/>
            </w:r>
            <w:r>
              <w:rPr>
                <w:webHidden/>
              </w:rPr>
              <w:t xml:space="preserve">11</w:t>
            </w:r>
            <w:r w:rsidRPr="00444426" w:rsidR="00444426">
              <w:rPr>
                <w:webHidden/>
              </w:rPr>
              <w:fldChar w:fldCharType="end"/>
            </w:r>
          </w:hyperlink>
        </w:p>
        <w:p w:rsidR="006F20B1" w:rsidP="00217295" w:rsidRDefault="00217295" w14:paraId="020F6D72" w14:textId="6C39439F">
          <w:r>
            <w:rPr>
              <w:b/>
              <w:bCs/>
              <w:noProof/>
            </w:rPr>
            <w:fldChar w:fldCharType="end"/>
          </w:r>
        </w:p>
      </w:sdtContent>
    </w:sdt>
    <w:p w:rsidR="00444426" w:rsidP="00217295" w:rsidRDefault="00444426" w14:paraId="4F06A126" w14:textId="77777777"/>
    <w:p w:rsidR="00444426" w:rsidP="00217295" w:rsidRDefault="00444426" w14:paraId="4189F421" w14:textId="77777777"/>
    <w:p w:rsidR="00444426" w:rsidP="00217295" w:rsidRDefault="00444426" w14:paraId="79171634" w14:textId="77777777"/>
    <w:p w:rsidR="00444426" w:rsidP="00217295" w:rsidRDefault="00444426" w14:paraId="0236FE7F" w14:textId="77777777"/>
    <w:p w:rsidR="00444426" w:rsidP="00217295" w:rsidRDefault="00444426" w14:paraId="28A2217F" w14:textId="77777777"/>
    <w:p w:rsidR="00444426" w:rsidP="00217295" w:rsidRDefault="00444426" w14:paraId="599917A0" w14:textId="77777777"/>
    <w:p w:rsidR="00444426" w:rsidP="00217295" w:rsidRDefault="00444426" w14:paraId="387C8157" w14:textId="77777777"/>
    <w:p w:rsidR="00444426" w:rsidP="00217295" w:rsidRDefault="00444426" w14:paraId="210A8CF6" w14:textId="77777777">
      <w:pPr>
        <w:rPr>
          <w:b/>
          <w:bCs/>
          <w:noProof/>
        </w:rPr>
      </w:pPr>
    </w:p>
    <w:p>
      <w:pPr>
        <w:pStyle w:val="Heading1"/>
      </w:pPr>
      <w:bookmarkStart w:name="_Toc529806099" w:id="9"/>
      <w:bookmarkStart w:name="_Toc148516235" w:id="10"/>
      <w:bookmarkStart w:name="_Toc149555991" w:id="11"/>
      <w:r w:rsidRPr="000F5D8B">
        <w:rPr>
          <w:lang w:val="en-GB"/>
        </w:rPr>
        <w:lastRenderedPageBreak/>
        <w:t xml:space="preserve">Úvod</w:t>
      </w:r>
      <w:bookmarkEnd w:id="9"/>
      <w:bookmarkEnd w:id="10"/>
      <w:bookmarkEnd w:id="11"/>
    </w:p>
    <w:p>
      <w:pPr>
        <w:spacing w:line="360" w:lineRule="auto"/>
        <w:rPr>
          <w:lang w:val="en-GB"/>
        </w:rPr>
      </w:pPr>
      <w:r w:rsidRPr="00E10B40">
        <w:rPr>
          <w:lang w:val="en-GB"/>
        </w:rPr>
        <w:t xml:space="preserve">V Európskej únii žije viac ako 87 miliónov osôb so zdravotným postihnutím. Väčšina volebných kampaní však stále nezohľadňuje ich potreby v oblasti prístupnosti.</w:t>
      </w:r>
    </w:p>
    <w:p>
      <w:pPr>
        <w:spacing w:line="360" w:lineRule="auto"/>
        <w:rPr>
          <w:lang w:val="en-GB"/>
        </w:rPr>
      </w:pPr>
      <w:r w:rsidRPr="00E10B40">
        <w:rPr>
          <w:lang w:val="en-GB"/>
        </w:rPr>
        <w:t xml:space="preserve">Osoby so zdravotným postihnutím sú často zbavené svojho práva kandidovať a hlasovať na základe informácií z dôvodu prekážok v prístupnosti vo všetkých častiach volebného procesu - vrátane plnohodnotnej účasti na podujatiach politických strán.</w:t>
      </w:r>
    </w:p>
    <w:p>
      <w:pPr>
        <w:spacing w:line="360" w:lineRule="auto"/>
        <w:rPr>
          <w:lang w:val="en-GB"/>
        </w:rPr>
      </w:pPr>
      <w:r w:rsidRPr="00E10B40">
        <w:rPr>
          <w:lang w:val="en-GB"/>
        </w:rPr>
        <w:t xml:space="preserve">Cieľom tohto kontrolného zoznamu je poskytnúť osobám pracujúcim vo voľbách a politických kampaniach ľahko kontrolovateľný a realizovateľný postup na zabezpečenie toho, aby ich podujatia zahŕňali osoby so zdravotným postihnutím a boli pre ne vhodné.</w:t>
      </w:r>
    </w:p>
    <w:p>
      <w:pPr>
        <w:spacing w:line="360" w:lineRule="auto"/>
        <w:rPr>
          <w:lang w:val="en-GB"/>
        </w:rPr>
      </w:pPr>
      <w:r w:rsidRPr="00E10B40">
        <w:rPr>
          <w:lang w:val="en-GB"/>
        </w:rPr>
        <w:t xml:space="preserve">Kontrolný zoznam je rozdelený do troch častí: osobné podujatia, online podujatia a spôsob, akým by mali rečníci prezentovať prístupnosť. Čitateľ tak môže jednoducho prijať opatrenia, aby sa na jeho podujatiach mohli zúčastniť </w:t>
      </w:r>
      <w:r w:rsidRPr="00E10B40">
        <w:rPr>
          <w:lang w:val="en-GB"/>
        </w:rPr>
        <w:t xml:space="preserve">všetci.</w:t>
      </w:r>
    </w:p>
    <w:p>
      <w:r w:rsidRPr="00E10B40">
        <w:rPr>
          <w:noProof/>
          <w:lang w:val="en-GB"/>
        </w:rPr>
        <w:drawing>
          <wp:anchor distT="0" distB="0" distL="114300" distR="114300" simplePos="0" relativeHeight="251658245" behindDoc="0" locked="0" layoutInCell="1" allowOverlap="1" wp14:editId="5B5FB94F" wp14:anchorId="6F302293">
            <wp:simplePos x="0" y="0"/>
            <wp:positionH relativeFrom="column">
              <wp:posOffset>203200</wp:posOffset>
            </wp:positionH>
            <wp:positionV relativeFrom="paragraph">
              <wp:posOffset>47625</wp:posOffset>
            </wp:positionV>
            <wp:extent cx="5142230" cy="2781300"/>
            <wp:effectExtent l="0" t="0" r="1270" b="0"/>
            <wp:wrapNone/>
            <wp:docPr id="359967006" name="Picture 359967006" descr="A screen with a picture of two people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67006" name="Picture 1" descr="A screen with a picture of two people in a sui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424" b="11284"/>
                    <a:stretch/>
                  </pic:blipFill>
                  <pic:spPr bwMode="auto">
                    <a:xfrm>
                      <a:off x="0" y="0"/>
                      <a:ext cx="514223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3F3" w:rsidP="00B80FAA" w:rsidRDefault="00A533F3" w14:paraId="2989A12A" w14:textId="73F13F8D"/>
    <w:p w:rsidR="006F20B1" w:rsidP="00B80FAA" w:rsidRDefault="006F20B1" w14:paraId="63E09AD9" w14:textId="070EA4C3"/>
    <w:p w:rsidR="006F20B1" w:rsidP="00B80FAA" w:rsidRDefault="006F20B1" w14:paraId="0361ED66" w14:textId="518DA770"/>
    <w:p w:rsidR="006F20B1" w:rsidP="00B80FAA" w:rsidRDefault="006F20B1" w14:paraId="6053CDD0" w14:textId="458A25CC"/>
    <w:p w:rsidR="006F20B1" w:rsidP="00B80FAA" w:rsidRDefault="006F20B1" w14:paraId="78168EE7" w14:textId="78BF7B61"/>
    <w:p w:rsidR="006F20B1" w:rsidP="00B80FAA" w:rsidRDefault="006F20B1" w14:paraId="6ECAC187" w14:textId="77777777"/>
    <w:p w:rsidR="006F20B1" w:rsidP="00B80FAA" w:rsidRDefault="006F20B1" w14:paraId="0E887E05" w14:textId="77777777"/>
    <w:p w:rsidR="006F20B1" w:rsidP="00B80FAA" w:rsidRDefault="006F20B1" w14:paraId="1C665921" w14:textId="77777777"/>
    <w:p w:rsidR="006F20B1" w:rsidP="00B80FAA" w:rsidRDefault="006F20B1" w14:paraId="559190CF" w14:textId="77777777"/>
    <w:p>
      <w:pPr>
        <w:jc w:val="center"/>
        <w:rPr>
          <w:i/>
          <w:iCs/>
          <w:lang w:val="en-GB"/>
        </w:rPr>
      </w:pPr>
      <w:hyperlink w:history="1" r:id="rId14">
        <w:r w:rsidRPr="005876B9">
          <w:rPr>
            <w:rStyle w:val="Hyperlink"/>
            <w:i/>
            <w:iCs/>
            <w:lang w:val="en-GB"/>
          </w:rPr>
          <w:t xml:space="preserve">Európsky parlament osôb so zdravotným postihnutím</w:t>
        </w:r>
      </w:hyperlink>
      <w:r w:rsidRPr="005876B9">
        <w:rPr>
          <w:i/>
          <w:iCs/>
          <w:lang w:val="en-GB"/>
        </w:rPr>
        <w:t xml:space="preserve"> sa usiloval o prístupnosť. Kredity: Michael Chia</w:t>
      </w:r>
    </w:p>
    <w:p w:rsidR="006F20B1" w:rsidP="00B80FAA" w:rsidRDefault="006F20B1" w14:paraId="673B3E2B" w14:textId="77777777"/>
    <w:p w:rsidR="00A533F3" w:rsidP="00B80FAA" w:rsidRDefault="00A533F3" w14:paraId="1D788CE6" w14:textId="77777777"/>
    <w:p w:rsidRPr="000F5D8B" w:rsidR="00444426" w:rsidP="00B80FAA" w:rsidRDefault="00444426" w14:paraId="68A10DF8" w14:textId="77777777"/>
    <w:p>
      <w:pPr>
        <w:pStyle w:val="Heading1"/>
        <w:rPr>
          <w:lang w:val="en-GB"/>
        </w:rPr>
      </w:pPr>
      <w:bookmarkStart w:name="_Toc147229996" w:id="12"/>
      <w:bookmarkStart w:name="_Toc149555992" w:id="13"/>
      <w:bookmarkEnd w:id="8"/>
      <w:bookmarkEnd w:id="7"/>
      <w:r w:rsidRPr="00E10B40">
        <w:rPr>
          <w:lang w:val="en-GB"/>
        </w:rPr>
        <w:lastRenderedPageBreak/>
        <w:t xml:space="preserve">Prezentácie</w:t>
      </w:r>
      <w:bookmarkEnd w:id="12"/>
      <w:bookmarkEnd w:id="13"/>
    </w:p>
    <w:p>
      <w:pPr>
        <w:pStyle w:val="ListParagraph"/>
        <w:numPr>
          <w:ilvl w:val="0"/>
          <w:numId w:val="37"/>
        </w:numPr>
        <w:rPr>
          <w:lang w:eastAsia="en-GB"/>
        </w:rPr>
      </w:pPr>
      <w:sdt>
        <w:sdtPr>
          <w:rPr>
            <w:rFonts w:ascii="MS Gothic" w:hAnsi="MS Gothic" w:eastAsia="MS Gothic"/>
            <w:lang w:eastAsia="en-GB"/>
          </w:rPr>
          <w:id w:val="342594691"/>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Pri prezentácii mám vizuálnu podporu (aj keď sú to len kľúčové slová na diapozitíve)</w:t>
      </w:r>
    </w:p>
    <w:p>
      <w:pPr>
        <w:pStyle w:val="ListParagraph"/>
        <w:numPr>
          <w:ilvl w:val="0"/>
          <w:numId w:val="37"/>
        </w:numPr>
        <w:rPr>
          <w:lang w:eastAsia="en-GB"/>
        </w:rPr>
      </w:pPr>
      <w:sdt>
        <w:sdtPr>
          <w:rPr>
            <w:rFonts w:ascii="MS Gothic" w:hAnsi="MS Gothic" w:eastAsia="MS Gothic"/>
            <w:lang w:eastAsia="en-GB"/>
          </w:rPr>
          <w:id w:val="1348909684"/>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Moja vizuálna podpora má text s písmom sans-serif s veľkosťou aspoň 28.</w:t>
      </w:r>
    </w:p>
    <w:p>
      <w:pPr>
        <w:pStyle w:val="ListParagraph"/>
        <w:numPr>
          <w:ilvl w:val="0"/>
          <w:numId w:val="37"/>
        </w:numPr>
        <w:rPr>
          <w:lang w:eastAsia="en-GB"/>
        </w:rPr>
      </w:pPr>
      <w:sdt>
        <w:sdtPr>
          <w:rPr>
            <w:rFonts w:ascii="MS Gothic" w:hAnsi="MS Gothic" w:eastAsia="MS Gothic"/>
            <w:lang w:eastAsia="en-GB"/>
          </w:rPr>
          <w:id w:val="1334731294"/>
          <w14:checkbox>
            <w14:checked w14:val="0"/>
            <w14:checkedState w14:font="MS Gothic" w14:val="2612"/>
            <w14:uncheckedState w14:font="MS Gothic" w14:val="2610"/>
          </w14:checkbox>
        </w:sdtPr>
        <w:sdtEndPr/>
        <w:sdtContent>
          <w:r w:rsidRPr="0035455B" w:rsidR="00444426">
            <w:rPr>
              <w:rFonts w:ascii="MS Gothic" w:hAnsi="MS Gothic" w:eastAsia="MS Gothic"/>
              <w:lang w:eastAsia="en-GB"/>
            </w:rPr>
            <w:t xml:space="preserve">☐</w:t>
          </w:r>
        </w:sdtContent>
      </w:sdt>
      <w:r w:rsidRPr="00E10B40" w:rsidR="00444426">
        <w:rPr>
          <w:lang w:eastAsia="en-GB"/>
        </w:rPr>
        <w:t xml:space="preserve"> Opisujem vizuálny obsah.</w:t>
      </w:r>
    </w:p>
    <w:p>
      <w:pPr>
        <w:pStyle w:val="ListParagraph"/>
        <w:numPr>
          <w:ilvl w:val="0"/>
          <w:numId w:val="37"/>
        </w:numPr>
        <w:rPr>
          <w:lang w:eastAsia="en-GB"/>
        </w:rPr>
      </w:pPr>
      <w:sdt>
        <w:sdtPr>
          <w:rPr>
            <w:rFonts w:ascii="MS Gothic" w:hAnsi="MS Gothic" w:eastAsia="MS Gothic"/>
            <w:lang w:eastAsia="en-GB"/>
          </w:rPr>
          <w:id w:val="-910072354"/>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Hovorím pomaly.</w:t>
      </w:r>
    </w:p>
    <w:p>
      <w:pPr>
        <w:pStyle w:val="ListParagraph"/>
        <w:numPr>
          <w:ilvl w:val="0"/>
          <w:numId w:val="37"/>
        </w:numPr>
        <w:rPr>
          <w:lang w:eastAsia="en-GB"/>
        </w:rPr>
      </w:pPr>
      <w:sdt>
        <w:sdtPr>
          <w:rPr>
            <w:rFonts w:ascii="MS Gothic" w:hAnsi="MS Gothic" w:eastAsia="MS Gothic"/>
            <w:lang w:eastAsia="en-GB"/>
          </w:rPr>
          <w:id w:val="-1664540289"/>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Prestanem hovoriť a zopakujem, ak sa ma niekto opýta.</w:t>
      </w:r>
    </w:p>
    <w:p>
      <w:pPr>
        <w:pStyle w:val="ListParagraph"/>
        <w:numPr>
          <w:ilvl w:val="0"/>
          <w:numId w:val="37"/>
        </w:numPr>
        <w:rPr>
          <w:rFonts w:eastAsia="Calibri"/>
          <w:szCs w:val="24"/>
          <w:lang w:eastAsia="en-GB"/>
        </w:rPr>
      </w:pPr>
      <w:sdt>
        <w:sdtPr>
          <w:rPr>
            <w:rFonts w:ascii="MS Gothic" w:hAnsi="MS Gothic" w:eastAsia="MS Gothic"/>
            <w:lang w:eastAsia="en-GB"/>
          </w:rPr>
          <w:id w:val="-1713955848"/>
          <w:placeholder>
            <w:docPart w:val="B1F9C96708D4F94BB3FAE2C81ADDCDBB"/>
          </w:placeholder>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Na konci mojej prezentácie je malé zhrnutie mojich bodov.</w:t>
      </w:r>
    </w:p>
    <w:p>
      <w:pPr>
        <w:pStyle w:val="Heading2"/>
        <w:rPr>
          <w:rFonts w:eastAsia="Calibri"/>
          <w:szCs w:val="24"/>
        </w:rPr>
      </w:pPr>
      <w:bookmarkStart w:name="_Toc149555993" w:id="14"/>
      <w:r w:rsidRPr="00E10B40">
        <w:t xml:space="preserve">Naučte sa </w:t>
      </w:r>
      <w:bookmarkEnd w:id="14"/>
    </w:p>
    <w:p>
      <w:pPr>
        <w:pStyle w:val="ListParagraph"/>
        <w:numPr>
          <w:ilvl w:val="0"/>
          <w:numId w:val="37"/>
        </w:numPr>
        <w:rPr>
          <w:lang w:eastAsia="en-GB"/>
        </w:rPr>
      </w:pPr>
      <w:r w:rsidRPr="00E10B40">
        <w:rPr>
          <w:lang w:eastAsia="en-GB"/>
        </w:rPr>
        <w:t xml:space="preserve">Získajte informácie o prístupných prezentáciách pomocou </w:t>
      </w:r>
      <w:hyperlink w:history="1" r:id="rId15">
        <w:r w:rsidRPr="00E10B40">
          <w:rPr>
            <w:rStyle w:val="Hyperlink"/>
          </w:rPr>
          <w:t xml:space="preserve">prezentácií</w:t>
        </w:r>
      </w:hyperlink>
      <w:r w:rsidRPr="00E10B40">
        <w:rPr>
          <w:lang w:eastAsia="en-GB"/>
        </w:rPr>
        <w:t xml:space="preserve"> EDF </w:t>
      </w:r>
      <w:hyperlink w:history="1" r:id="rId15">
        <w:r w:rsidRPr="00E10B40">
          <w:rPr>
            <w:rStyle w:val="Hyperlink"/>
          </w:rPr>
          <w:t xml:space="preserve">Accessible PowerPoint</w:t>
        </w:r>
      </w:hyperlink>
      <w:r w:rsidRPr="00E10B40">
        <w:rPr>
          <w:lang w:eastAsia="en-GB"/>
        </w:rPr>
        <w:t xml:space="preserve">. </w:t>
      </w:r>
    </w:p>
    <w:p>
      <w:pPr>
        <w:rPr>
          <w:rFonts w:cs="Times New Roman" w:eastAsiaTheme="majorEastAsia"/>
          <w:b/>
          <w:color w:val="0A77B3"/>
          <w:sz w:val="32"/>
          <w:szCs w:val="32"/>
          <w:lang w:val="en-GB" w:eastAsia="en-GB"/>
        </w:rPr>
      </w:pPr>
      <w:r>
        <w:rPr>
          <w:rFonts w:cs="Times New Roman" w:eastAsiaTheme="majorEastAsia"/>
          <w:b/>
          <w:noProof/>
          <w:color w:val="0A77B3"/>
          <w:sz w:val="32"/>
          <w:szCs w:val="32"/>
          <w:lang w:val="en-GB" w:eastAsia="en-GB"/>
        </w:rPr>
        <w:drawing>
          <wp:anchor distT="0" distB="0" distL="114300" distR="114300" simplePos="0" relativeHeight="251658251" behindDoc="0" locked="0" layoutInCell="1" allowOverlap="1" wp14:editId="642D9FF6" wp14:anchorId="6F012BB2">
            <wp:simplePos x="0" y="0"/>
            <wp:positionH relativeFrom="column">
              <wp:posOffset>1460500</wp:posOffset>
            </wp:positionH>
            <wp:positionV relativeFrom="paragraph">
              <wp:posOffset>289560</wp:posOffset>
            </wp:positionV>
            <wp:extent cx="2527300" cy="2644460"/>
            <wp:effectExtent l="0" t="0" r="0" b="0"/>
            <wp:wrapNone/>
            <wp:docPr id="1796990252" name="Picture 1796990252" descr="Blue icon. A person showing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90252" name="Imagen 1" descr="Blue icon. A person showing a presentation"/>
                    <pic:cNvPicPr/>
                  </pic:nvPicPr>
                  <pic:blipFill rotWithShape="1">
                    <a:blip r:embed="rId16">
                      <a:extLst>
                        <a:ext uri="{28A0092B-C50C-407E-A947-70E740481C1C}">
                          <a14:useLocalDpi xmlns:a14="http://schemas.microsoft.com/office/drawing/2010/main" val="0"/>
                        </a:ext>
                      </a:extLst>
                    </a:blip>
                    <a:srcRect l="3102" r="63439" b="47263"/>
                    <a:stretch/>
                  </pic:blipFill>
                  <pic:spPr bwMode="auto">
                    <a:xfrm>
                      <a:off x="0" y="0"/>
                      <a:ext cx="2527300" cy="264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0B40" w:rsidR="00444426">
        <w:rPr>
          <w:lang w:val="en-GB"/>
        </w:rPr>
        <w:br w:type="page"/>
      </w:r>
    </w:p>
    <w:p>
      <w:pPr>
        <w:pStyle w:val="Heading1"/>
        <w:rPr>
          <w:lang w:val="en-GB"/>
        </w:rPr>
      </w:pPr>
      <w:bookmarkStart w:name="_Toc149555994" w:id="15"/>
      <w:r w:rsidRPr="00E10B40">
        <w:rPr>
          <w:lang w:val="en-GB"/>
        </w:rPr>
        <w:lastRenderedPageBreak/>
        <w:t xml:space="preserve">Online podujatia a webové semináre</w:t>
      </w:r>
      <w:bookmarkEnd w:id="15"/>
    </w:p>
    <w:p>
      <w:pPr>
        <w:pStyle w:val="ListParagraph"/>
        <w:numPr>
          <w:ilvl w:val="0"/>
          <w:numId w:val="39"/>
        </w:numPr>
        <w:rPr>
          <w:lang w:eastAsia="en-GB"/>
        </w:rPr>
      </w:pPr>
      <w:sdt>
        <w:sdtPr>
          <w:rPr>
            <w:rFonts w:ascii="MS Gothic" w:hAnsi="MS Gothic" w:eastAsia="MS Gothic"/>
            <w:lang w:eastAsia="en-GB"/>
          </w:rPr>
          <w:id w:val="-290978704"/>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Poskytujem titulky v reálnom čase.</w:t>
      </w:r>
    </w:p>
    <w:p>
      <w:pPr>
        <w:pStyle w:val="ListParagraph"/>
        <w:numPr>
          <w:ilvl w:val="0"/>
          <w:numId w:val="39"/>
        </w:numPr>
        <w:rPr>
          <w:lang w:eastAsia="en-GB"/>
        </w:rPr>
      </w:pPr>
      <w:sdt>
        <w:sdtPr>
          <w:rPr>
            <w:rFonts w:ascii="MS Gothic" w:hAnsi="MS Gothic" w:eastAsia="MS Gothic"/>
            <w:lang w:eastAsia="en-GB"/>
          </w:rPr>
          <w:id w:val="-678118496"/>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Poskytujem tlmočenie do posunkovej reči.</w:t>
      </w:r>
    </w:p>
    <w:p>
      <w:pPr>
        <w:pStyle w:val="ListParagraph"/>
        <w:numPr>
          <w:ilvl w:val="0"/>
          <w:numId w:val="39"/>
        </w:numPr>
        <w:rPr>
          <w:lang w:eastAsia="en-GB"/>
        </w:rPr>
      </w:pPr>
      <w:sdt>
        <w:sdtPr>
          <w:rPr>
            <w:lang w:eastAsia="en-GB"/>
          </w:rPr>
          <w:id w:val="-683365169"/>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Informoval som titulkárov a tlmočníkov v reálnom čase o účastníkoch, ktorí o tieto opatrenia požiadali.</w:t>
      </w:r>
    </w:p>
    <w:p>
      <w:pPr>
        <w:pStyle w:val="ListParagraph"/>
        <w:numPr>
          <w:ilvl w:val="0"/>
          <w:numId w:val="39"/>
        </w:numPr>
        <w:rPr>
          <w:lang w:eastAsia="en-GB"/>
        </w:rPr>
      </w:pPr>
      <w:sdt>
        <w:sdtPr>
          <w:rPr>
            <w:rFonts w:ascii="MS Gothic" w:hAnsi="MS Gothic" w:eastAsia="MS Gothic"/>
            <w:lang w:eastAsia="en-GB"/>
          </w:rPr>
          <w:id w:val="2090191921"/>
          <w14:checkbox>
            <w14:checked w14:val="0"/>
            <w14:checkedState w14:font="MS Gothic" w14:val="2612"/>
            <w14:uncheckedState w14:font="MS Gothic" w14:val="2610"/>
          </w14:checkbox>
        </w:sdtPr>
        <w:sdtEndPr/>
        <w:sdtContent>
          <w:r w:rsidRPr="00E10B40" w:rsidR="00BC3941">
            <w:rPr>
              <w:rFonts w:ascii="MS Gothic" w:hAnsi="MS Gothic" w:eastAsia="MS Gothic"/>
              <w:lang w:eastAsia="en-GB"/>
            </w:rPr>
            <w:t xml:space="preserve">☐</w:t>
          </w:r>
        </w:sdtContent>
      </w:sdt>
      <w:r w:rsidRPr="00E10B40" w:rsidR="00BC3941">
        <w:rPr>
          <w:lang w:eastAsia="en-GB"/>
        </w:rPr>
        <w:t xml:space="preserve"> Dokumenty použité na podujatí sprístupňujem vopred v </w:t>
      </w:r>
      <w:r w:rsidR="00BC3941">
        <w:rPr>
          <w:lang w:eastAsia="en-GB"/>
        </w:rPr>
        <w:t xml:space="preserve">prístupných formátoch</w:t>
      </w:r>
      <w:r w:rsidRPr="00E10B40" w:rsidR="00BC3941">
        <w:rPr>
          <w:lang w:eastAsia="en-GB"/>
        </w:rPr>
        <w:t xml:space="preserve">.</w:t>
      </w:r>
    </w:p>
    <w:p>
      <w:pPr>
        <w:pStyle w:val="ListParagraph"/>
        <w:numPr>
          <w:ilvl w:val="0"/>
          <w:numId w:val="39"/>
        </w:numPr>
        <w:rPr>
          <w:lang w:eastAsia="en-GB"/>
        </w:rPr>
      </w:pPr>
      <w:sdt>
        <w:sdtPr>
          <w:rPr>
            <w:rFonts w:ascii="MS Gothic" w:hAnsi="MS Gothic" w:eastAsia="MS Gothic"/>
            <w:lang w:eastAsia="en-GB"/>
          </w:rPr>
          <w:id w:val="-2099709284"/>
          <w14:checkbox>
            <w14:checked w14:val="0"/>
            <w14:checkedState w14:font="MS Gothic" w14:val="2612"/>
            <w14:uncheckedState w14:font="MS Gothic" w14:val="2610"/>
          </w14:checkbox>
        </w:sdtPr>
        <w:sdtEndPr/>
        <w:sdtContent>
          <w:r w:rsidRPr="00E10B40" w:rsidR="00BC3941">
            <w:rPr>
              <w:rFonts w:ascii="MS Gothic" w:hAnsi="MS Gothic" w:eastAsia="MS Gothic"/>
              <w:lang w:eastAsia="en-GB"/>
            </w:rPr>
            <w:t xml:space="preserve">☐</w:t>
          </w:r>
        </w:sdtContent>
      </w:sdt>
      <w:r w:rsidRPr="00E10B40" w:rsidR="00BC3941">
        <w:rPr>
          <w:lang w:eastAsia="en-GB"/>
        </w:rPr>
        <w:t xml:space="preserve"> Na požiadanie poskytnem dokumenty v ľahko čitateľnej podobe.</w:t>
      </w:r>
    </w:p>
    <w:p>
      <w:pPr>
        <w:pStyle w:val="ListParagraph"/>
        <w:numPr>
          <w:ilvl w:val="0"/>
          <w:numId w:val="39"/>
        </w:numPr>
        <w:rPr>
          <w:rFonts w:eastAsia="Calibri"/>
          <w:szCs w:val="24"/>
          <w:lang w:eastAsia="en-GB"/>
        </w:rPr>
      </w:pPr>
      <w:sdt>
        <w:sdtPr>
          <w:rPr>
            <w:lang w:eastAsia="en-GB"/>
          </w:rPr>
          <w:id w:val="299660948"/>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rFonts w:eastAsia="Calibri"/>
          <w:szCs w:val="24"/>
          <w:lang w:eastAsia="en-GB"/>
        </w:rPr>
        <w:t xml:space="preserve"> Ak používam podporné súbory (video, </w:t>
      </w:r>
      <w:r w:rsidR="00367574">
        <w:rPr>
          <w:rFonts w:eastAsia="Calibri"/>
          <w:szCs w:val="24"/>
          <w:lang w:eastAsia="en-GB"/>
        </w:rPr>
        <w:t xml:space="preserve">dokumenty</w:t>
      </w:r>
      <w:r w:rsidRPr="00E10B40" w:rsidR="00444426">
        <w:rPr>
          <w:rFonts w:eastAsia="Calibri"/>
          <w:szCs w:val="24"/>
          <w:lang w:eastAsia="en-GB"/>
        </w:rPr>
        <w:t xml:space="preserve">, </w:t>
      </w:r>
      <w:r w:rsidR="00367574">
        <w:rPr>
          <w:rFonts w:eastAsia="Calibri"/>
          <w:szCs w:val="24"/>
          <w:lang w:eastAsia="en-GB"/>
        </w:rPr>
        <w:t xml:space="preserve">písomný prejav, </w:t>
      </w:r>
      <w:r w:rsidRPr="00E10B40" w:rsidR="00444426">
        <w:rPr>
          <w:rFonts w:eastAsia="Calibri"/>
          <w:szCs w:val="24"/>
          <w:lang w:eastAsia="en-GB"/>
        </w:rPr>
        <w:t xml:space="preserve">prezentáciu atď.), poskytnem ich tlmočníkom, titulkovačom a účastníkom pred podujatím.</w:t>
      </w:r>
    </w:p>
    <w:p>
      <w:pPr>
        <w:pStyle w:val="ListParagraph"/>
        <w:numPr>
          <w:ilvl w:val="0"/>
          <w:numId w:val="39"/>
        </w:numPr>
        <w:rPr>
          <w:lang w:eastAsia="en-GB"/>
        </w:rPr>
      </w:pPr>
      <w:sdt>
        <w:sdtPr>
          <w:rPr>
            <w:rFonts w:ascii="MS Gothic" w:hAnsi="MS Gothic" w:eastAsia="MS Gothic"/>
            <w:lang w:eastAsia="en-GB"/>
          </w:rPr>
          <w:id w:val="-429209093"/>
          <w:placeholder>
            <w:docPart w:val="2020B35A94226942957E07D2AE6A5CC1"/>
          </w:placeholder>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Moje podujatie trvá menej ako 2 hodiny a 30 minút.</w:t>
      </w:r>
    </w:p>
    <w:p>
      <w:pPr>
        <w:pStyle w:val="ListParagraph"/>
        <w:numPr>
          <w:ilvl w:val="0"/>
          <w:numId w:val="39"/>
        </w:numPr>
        <w:rPr>
          <w:lang w:eastAsia="en-GB"/>
        </w:rPr>
      </w:pPr>
      <w:sdt>
        <w:sdtPr>
          <w:rPr>
            <w:lang w:eastAsia="en-GB"/>
          </w:rPr>
          <w:id w:val="-362680017"/>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Moje podujatie má aspoň 10-minútovú prestávku.</w:t>
      </w:r>
    </w:p>
    <w:p>
      <w:pPr>
        <w:pStyle w:val="ListParagraph"/>
        <w:numPr>
          <w:ilvl w:val="0"/>
          <w:numId w:val="39"/>
        </w:numPr>
        <w:rPr>
          <w:lang w:eastAsia="en-GB"/>
        </w:rPr>
      </w:pPr>
      <w:sdt>
        <w:sdtPr>
          <w:rPr>
            <w:rFonts w:ascii="MS Gothic" w:hAnsi="MS Gothic" w:eastAsia="MS Gothic"/>
            <w:lang w:eastAsia="en-GB"/>
          </w:rPr>
          <w:id w:val="1226948413"/>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Pozvánka na moje podujatie je prístupná.</w:t>
      </w:r>
    </w:p>
    <w:p>
      <w:pPr>
        <w:pStyle w:val="ListParagraph"/>
        <w:numPr>
          <w:ilvl w:val="0"/>
          <w:numId w:val="39"/>
        </w:numPr>
        <w:rPr>
          <w:lang w:eastAsia="en-GB"/>
        </w:rPr>
      </w:pPr>
      <w:sdt>
        <w:sdtPr>
          <w:rPr>
            <w:rFonts w:ascii="MS Gothic" w:hAnsi="MS Gothic" w:eastAsia="MS Gothic"/>
            <w:lang w:eastAsia="en-GB"/>
          </w:rPr>
          <w:id w:val="520832599"/>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V pozvánkach sú jasne uvedené </w:t>
      </w:r>
      <w:r w:rsidR="00367574">
        <w:rPr>
          <w:lang w:eastAsia="en-GB"/>
        </w:rPr>
        <w:t xml:space="preserve">predpokladané </w:t>
      </w:r>
      <w:r w:rsidR="00367574">
        <w:rPr>
          <w:lang w:eastAsia="en-GB"/>
        </w:rPr>
        <w:t xml:space="preserve">prvky </w:t>
      </w:r>
      <w:r w:rsidRPr="00E10B40" w:rsidR="00444426">
        <w:rPr>
          <w:lang w:eastAsia="en-GB"/>
        </w:rPr>
        <w:t xml:space="preserve">prístupnosti (napr. </w:t>
      </w:r>
      <w:r w:rsidR="00367574">
        <w:rPr>
          <w:lang w:eastAsia="en-GB"/>
        </w:rPr>
        <w:t xml:space="preserve">živé titulky, tlmočenie do posunkovej reči, iné...)</w:t>
      </w:r>
      <w:r w:rsidRPr="00E10B40" w:rsidR="00444426">
        <w:rPr>
          <w:lang w:eastAsia="en-GB"/>
        </w:rPr>
        <w:t xml:space="preserve">.</w:t>
      </w:r>
    </w:p>
    <w:p>
      <w:pPr>
        <w:pStyle w:val="ListParagraph"/>
        <w:numPr>
          <w:ilvl w:val="0"/>
          <w:numId w:val="39"/>
        </w:numPr>
        <w:rPr>
          <w:lang w:eastAsia="en-GB"/>
        </w:rPr>
      </w:pPr>
      <w:sdt>
        <w:sdtPr>
          <w:rPr>
            <w:rFonts w:ascii="MS Gothic" w:hAnsi="MS Gothic" w:eastAsia="MS Gothic"/>
            <w:lang w:eastAsia="en-GB"/>
          </w:rPr>
          <w:id w:val="281233848"/>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Prístupný je registračný formulár alebo zabudovaný formulár (napríklad pri použití Zoomu).</w:t>
      </w:r>
    </w:p>
    <w:p>
      <w:pPr>
        <w:pStyle w:val="ListParagraph"/>
        <w:numPr>
          <w:ilvl w:val="0"/>
          <w:numId w:val="39"/>
        </w:numPr>
        <w:ind w:hanging="436"/>
        <w:rPr>
          <w:lang w:eastAsia="en-GB"/>
        </w:rPr>
      </w:pPr>
      <w:sdt>
        <w:sdtPr>
          <w:rPr>
            <w:rFonts w:ascii="MS Gothic" w:hAnsi="MS Gothic" w:eastAsia="MS Gothic"/>
            <w:lang w:eastAsia="en-GB"/>
          </w:rPr>
          <w:id w:val="-1741783415"/>
          <w14:checkbox>
            <w14:checked w14:val="0"/>
            <w14:checkedState w14:font="MS Gothic" w14:val="2612"/>
            <w14:uncheckedState w14:font="MS Gothic" w14:val="2610"/>
          </w14:checkbox>
        </w:sdtPr>
        <w:sdtEndPr/>
        <w:sdtContent>
          <w:r w:rsidR="00444426">
            <w:rPr>
              <w:rFonts w:hint="eastAsia" w:ascii="MS Gothic" w:hAnsi="MS Gothic" w:eastAsia="MS Gothic"/>
              <w:lang w:eastAsia="en-GB"/>
            </w:rPr>
            <w:t xml:space="preserve">☐</w:t>
          </w:r>
        </w:sdtContent>
      </w:sdt>
      <w:r w:rsidRPr="00E10B40" w:rsidR="00444426">
        <w:rPr>
          <w:lang w:eastAsia="en-GB"/>
        </w:rPr>
        <w:t xml:space="preserve"> Do </w:t>
      </w:r>
      <w:r w:rsidR="00367574">
        <w:rPr>
          <w:lang w:eastAsia="en-GB"/>
        </w:rPr>
        <w:t xml:space="preserve">registračného formulára </w:t>
      </w:r>
      <w:r w:rsidRPr="00E10B40" w:rsidR="00444426">
        <w:rPr>
          <w:lang w:eastAsia="en-GB"/>
        </w:rPr>
        <w:t xml:space="preserve">som pridal otázku o </w:t>
      </w:r>
      <w:r w:rsidRPr="00E10B40" w:rsidR="00444426">
        <w:rPr>
          <w:lang w:eastAsia="en-GB"/>
        </w:rPr>
        <w:t xml:space="preserve">funkciách prístupnosti.</w:t>
      </w:r>
    </w:p>
    <w:p>
      <w:pPr>
        <w:pStyle w:val="ListParagraph"/>
        <w:numPr>
          <w:ilvl w:val="0"/>
          <w:numId w:val="39"/>
        </w:numPr>
        <w:ind w:hanging="436"/>
        <w:rPr>
          <w:lang w:eastAsia="en-GB"/>
        </w:rPr>
      </w:pPr>
      <w:sdt>
        <w:sdtPr>
          <w:rPr>
            <w:rFonts w:ascii="MS Gothic" w:hAnsi="MS Gothic" w:eastAsia="MS Gothic"/>
            <w:lang w:eastAsia="en-GB"/>
          </w:rPr>
          <w:id w:val="-1322576905"/>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V prvých minútach môjho podujatia vysvetľujem funkcie prístupnosti a spôsob používania rôznych funkcií online stretnutia.</w:t>
      </w:r>
    </w:p>
    <w:p>
      <w:pPr>
        <w:pStyle w:val="ListParagraph"/>
        <w:numPr>
          <w:ilvl w:val="0"/>
          <w:numId w:val="39"/>
        </w:numPr>
        <w:ind w:hanging="436"/>
        <w:rPr>
          <w:lang w:eastAsia="en-GB"/>
        </w:rPr>
      </w:pPr>
      <w:sdt>
        <w:sdtPr>
          <w:rPr>
            <w:rFonts w:ascii="MS Gothic" w:hAnsi="MS Gothic" w:eastAsia="MS Gothic"/>
            <w:lang w:eastAsia="en-GB"/>
          </w:rPr>
          <w:id w:val="357086931"/>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Požiadal som rečníkov, aby hovorili pomaly a zapli video (ak je to možné).</w:t>
      </w:r>
    </w:p>
    <w:p>
      <w:pPr>
        <w:pStyle w:val="ListParagraph"/>
        <w:numPr>
          <w:ilvl w:val="0"/>
          <w:numId w:val="39"/>
        </w:numPr>
        <w:ind w:hanging="436"/>
        <w:rPr>
          <w:lang w:eastAsia="en-GB"/>
        </w:rPr>
      </w:pPr>
      <w:sdt>
        <w:sdtPr>
          <w:rPr>
            <w:rFonts w:ascii="MS Gothic" w:hAnsi="MS Gothic" w:eastAsia="MS Gothic"/>
            <w:lang w:eastAsia="en-GB"/>
          </w:rPr>
          <w:id w:val="-879170647"/>
          <w:placeholder>
            <w:docPart w:val="2020B35A94226942957E07D2AE6A5CC1"/>
          </w:placeholder>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Požiadal som prednášajúcich, aby opísali vizuálny obsah.</w:t>
      </w:r>
    </w:p>
    <w:p>
      <w:pPr>
        <w:pStyle w:val="ListParagraph"/>
        <w:numPr>
          <w:ilvl w:val="0"/>
          <w:numId w:val="39"/>
        </w:numPr>
        <w:ind w:hanging="436"/>
        <w:rPr>
          <w:lang w:eastAsia="en-GB"/>
        </w:rPr>
      </w:pPr>
      <w:sdt>
        <w:sdtPr>
          <w:rPr>
            <w:lang w:eastAsia="en-GB"/>
          </w:rPr>
          <w:id w:val="187487493"/>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Ak používam oddychové miestnosti, zabezpečím, aby všetci účastníci, ktorí to potrebujú, mali prístup k </w:t>
      </w:r>
      <w:r w:rsidR="00367574">
        <w:rPr>
          <w:lang w:eastAsia="en-GB"/>
        </w:rPr>
        <w:t xml:space="preserve">funkciám </w:t>
      </w:r>
      <w:r w:rsidRPr="00E10B40" w:rsidR="00444426">
        <w:rPr>
          <w:lang w:eastAsia="en-GB"/>
        </w:rPr>
        <w:t xml:space="preserve">prístupnosti</w:t>
      </w:r>
      <w:r w:rsidRPr="00E10B40" w:rsidR="00444426">
        <w:rPr>
          <w:lang w:eastAsia="en-GB"/>
        </w:rPr>
        <w:t xml:space="preserve">.</w:t>
      </w:r>
    </w:p>
    <w:p>
      <w:pPr>
        <w:pStyle w:val="ListParagraph"/>
        <w:numPr>
          <w:ilvl w:val="0"/>
          <w:numId w:val="39"/>
        </w:numPr>
        <w:ind w:hanging="436"/>
        <w:rPr>
          <w:lang w:eastAsia="en-GB"/>
        </w:rPr>
      </w:pPr>
      <w:sdt>
        <w:sdtPr>
          <w:rPr>
            <w:lang w:eastAsia="en-GB"/>
          </w:rPr>
          <w:id w:val="-328136350"/>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Ak ide o interaktívne podujatie, poskytujem účastníkom alternatívne formáty na komunikáciu (písomný chat, hlasový rozhovor </w:t>
      </w:r>
      <w:r w:rsidRPr="00E10B40" w:rsidR="00444426">
        <w:rPr>
          <w:lang w:eastAsia="en-GB"/>
        </w:rPr>
        <w:t xml:space="preserve">atď.)</w:t>
      </w:r>
      <w:r w:rsidRPr="00E10B40" w:rsidR="00444426">
        <w:rPr>
          <w:lang w:eastAsia="en-GB"/>
        </w:rPr>
        <w:t xml:space="preserve">.</w:t>
      </w:r>
    </w:p>
    <w:p>
      <w:pPr>
        <w:pStyle w:val="ListParagraph"/>
        <w:numPr>
          <w:ilvl w:val="0"/>
          <w:numId w:val="39"/>
        </w:numPr>
        <w:ind w:hanging="436"/>
        <w:rPr>
          <w:lang w:eastAsia="en-GB"/>
        </w:rPr>
      </w:pPr>
      <w:sdt>
        <w:sdtPr>
          <w:rPr>
            <w:lang w:eastAsia="en-GB"/>
          </w:rPr>
          <w:id w:val="515426004"/>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Žiadam o spätnú väzbu na podujatie a </w:t>
      </w:r>
      <w:r w:rsidR="00367574">
        <w:rPr>
          <w:lang w:eastAsia="en-GB"/>
        </w:rPr>
        <w:t xml:space="preserve">funkcie </w:t>
      </w:r>
      <w:r w:rsidRPr="00E10B40" w:rsidR="00444426">
        <w:rPr>
          <w:lang w:eastAsia="en-GB"/>
        </w:rPr>
        <w:t xml:space="preserve">prístupnosti </w:t>
      </w:r>
      <w:r w:rsidRPr="00E10B40" w:rsidR="00444426">
        <w:rPr>
          <w:lang w:eastAsia="en-GB"/>
        </w:rPr>
        <w:t xml:space="preserve">po jeho skončení.</w:t>
      </w:r>
    </w:p>
    <w:p>
      <w:pPr>
        <w:pStyle w:val="ListParagraph"/>
        <w:numPr>
          <w:ilvl w:val="0"/>
          <w:numId w:val="39"/>
        </w:numPr>
        <w:ind w:hanging="436"/>
        <w:rPr>
          <w:lang w:eastAsia="en-GB"/>
        </w:rPr>
      </w:pPr>
      <w:sdt>
        <w:sdtPr>
          <w:rPr>
            <w:lang w:eastAsia="en-GB"/>
          </w:rPr>
          <w:id w:val="1354606941"/>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Všetok softvér tretích strán, ktorý používam na interaktívne ankety alebo aktivity, je prístupný.</w:t>
      </w:r>
    </w:p>
    <w:p w:rsidRPr="00E10B40" w:rsidR="00444426" w:rsidP="00444426" w:rsidRDefault="00444426" w14:paraId="705F339B" w14:textId="77777777">
      <w:pPr>
        <w:pStyle w:val="ListParagraph"/>
        <w:rPr>
          <w:lang w:eastAsia="en-GB"/>
        </w:rPr>
      </w:pPr>
    </w:p>
    <w:p>
      <w:pPr>
        <w:pStyle w:val="Heading2"/>
      </w:pPr>
      <w:bookmarkStart w:name="_Toc147229993" w:id="16"/>
      <w:bookmarkStart w:name="_Toc149555995" w:id="17"/>
      <w:r w:rsidRPr="00E10B40">
        <w:t xml:space="preserve">Naučte sa </w:t>
      </w:r>
      <w:bookmarkEnd w:id="16"/>
      <w:bookmarkEnd w:id="17"/>
    </w:p>
    <w:p>
      <w:pPr>
        <w:pStyle w:val="ListParagraph"/>
        <w:numPr>
          <w:ilvl w:val="0"/>
          <w:numId w:val="38"/>
        </w:numPr>
        <w:rPr>
          <w:lang w:eastAsia="en-GB"/>
        </w:rPr>
      </w:pPr>
      <w:r>
        <w:rPr>
          <w:rFonts w:cs="Times New Roman" w:eastAsiaTheme="majorEastAsia"/>
          <w:b/>
          <w:noProof/>
          <w:color w:val="0A77B3"/>
          <w:sz w:val="32"/>
          <w:szCs w:val="32"/>
          <w:lang w:val="en-GB" w:eastAsia="en-GB"/>
        </w:rPr>
        <w:drawing>
          <wp:anchor distT="0" distB="0" distL="114300" distR="114300" simplePos="0" relativeHeight="251658252" behindDoc="0" locked="0" layoutInCell="1" allowOverlap="1" wp14:editId="33EAA2EE" wp14:anchorId="24F110D3">
            <wp:simplePos x="0" y="0"/>
            <wp:positionH relativeFrom="column">
              <wp:posOffset>1689100</wp:posOffset>
            </wp:positionH>
            <wp:positionV relativeFrom="paragraph">
              <wp:posOffset>446405</wp:posOffset>
            </wp:positionV>
            <wp:extent cx="1893425" cy="1981200"/>
            <wp:effectExtent l="0" t="0" r="0" b="0"/>
            <wp:wrapNone/>
            <wp:docPr id="418560259" name="Picture 418560259" descr="Blue icon. A computer showing in the screen a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60259" name="Imagen 418560259" descr="Blue icon. A computer showing in the screen an event"/>
                    <pic:cNvPicPr/>
                  </pic:nvPicPr>
                  <pic:blipFill rotWithShape="1">
                    <a:blip r:embed="rId16" cstate="print">
                      <a:extLst>
                        <a:ext uri="{28A0092B-C50C-407E-A947-70E740481C1C}">
                          <a14:useLocalDpi xmlns:a14="http://schemas.microsoft.com/office/drawing/2010/main" val="0"/>
                        </a:ext>
                      </a:extLst>
                    </a:blip>
                    <a:srcRect l="33706" r="32835" b="47263"/>
                    <a:stretch/>
                  </pic:blipFill>
                  <pic:spPr bwMode="auto">
                    <a:xfrm>
                      <a:off x="0" y="0"/>
                      <a:ext cx="189342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0B40" w:rsidR="00444426">
        <w:rPr>
          <w:lang w:eastAsia="en-GB"/>
        </w:rPr>
        <w:t xml:space="preserve">V našom </w:t>
      </w:r>
      <w:hyperlink w:history="1" r:id="rId17">
        <w:r w:rsidRPr="00E10B40" w:rsidR="00444426">
          <w:rPr>
            <w:rStyle w:val="Hyperlink"/>
          </w:rPr>
          <w:t xml:space="preserve">súbore nástrojov pre prístupné stretnutia</w:t>
        </w:r>
      </w:hyperlink>
      <w:r w:rsidRPr="00E10B40" w:rsidR="00444426">
        <w:rPr>
          <w:lang w:eastAsia="en-GB"/>
        </w:rPr>
        <w:t xml:space="preserve"> sa dozviete viac o prístupnosti platforiem a o tom, ako sprístupniť svoje podujatie</w:t>
      </w:r>
      <w:r w:rsidRPr="00E10B40" w:rsidR="00444426">
        <w:rPr>
          <w:rStyle w:val="Hyperlink"/>
        </w:rPr>
        <w:t xml:space="preserve">.</w:t>
      </w:r>
    </w:p>
    <w:p w:rsidRPr="00E10B40" w:rsidR="00444426" w:rsidP="00444426" w:rsidRDefault="00444426" w14:paraId="4E1324AC" w14:textId="264686DD">
      <w:pPr>
        <w:rPr>
          <w:lang w:val="en-GB" w:eastAsia="en-GB"/>
        </w:rPr>
      </w:pPr>
      <w:r w:rsidRPr="00E10B40">
        <w:rPr>
          <w:lang w:val="en-GB" w:eastAsia="en-GB"/>
        </w:rPr>
        <w:br w:type="page"/>
      </w:r>
    </w:p>
    <w:p>
      <w:pPr>
        <w:pStyle w:val="Heading1"/>
        <w:rPr>
          <w:lang w:val="en-GB"/>
        </w:rPr>
      </w:pPr>
      <w:bookmarkStart w:name="_Toc147229994" w:id="18"/>
      <w:bookmarkStart w:name="_Toc149555996" w:id="19"/>
      <w:r w:rsidRPr="00E10B40">
        <w:rPr>
          <w:lang w:val="en-GB"/>
        </w:rPr>
        <w:lastRenderedPageBreak/>
        <w:t xml:space="preserve">Osobné podujatia</w:t>
      </w:r>
      <w:bookmarkEnd w:id="18"/>
      <w:bookmarkEnd w:id="19"/>
    </w:p>
    <w:p>
      <w:pPr>
        <w:pStyle w:val="ListParagraph"/>
        <w:numPr>
          <w:ilvl w:val="0"/>
          <w:numId w:val="40"/>
        </w:numPr>
        <w:rPr>
          <w:lang w:eastAsia="en-GB"/>
        </w:rPr>
      </w:pPr>
      <w:sdt>
        <w:sdtPr>
          <w:rPr>
            <w:rFonts w:ascii="MS Gothic" w:hAnsi="MS Gothic" w:eastAsia="MS Gothic"/>
            <w:lang w:eastAsia="en-GB"/>
          </w:rPr>
          <w:id w:val="-2117819236"/>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Pri propagácii svojho podujatia jasne uvádzam ustanovenia o prístupnosti.</w:t>
      </w:r>
    </w:p>
    <w:p>
      <w:pPr>
        <w:pStyle w:val="ListParagraph"/>
        <w:numPr>
          <w:ilvl w:val="0"/>
          <w:numId w:val="40"/>
        </w:numPr>
        <w:rPr>
          <w:lang w:eastAsia="en-GB"/>
        </w:rPr>
      </w:pPr>
      <w:sdt>
        <w:sdtPr>
          <w:rPr>
            <w:rFonts w:ascii="MS Gothic" w:hAnsi="MS Gothic" w:eastAsia="MS Gothic"/>
            <w:lang w:eastAsia="en-GB"/>
          </w:rPr>
          <w:id w:val="342908017"/>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V registračnom formulári žiadam informácie o potrebách prístupnosti.</w:t>
      </w:r>
    </w:p>
    <w:p>
      <w:pPr>
        <w:pStyle w:val="ListParagraph"/>
        <w:numPr>
          <w:ilvl w:val="0"/>
          <w:numId w:val="40"/>
        </w:numPr>
        <w:rPr>
          <w:lang w:eastAsia="en-GB"/>
        </w:rPr>
      </w:pPr>
      <w:sdt>
        <w:sdtPr>
          <w:rPr>
            <w:rFonts w:ascii="MS Gothic" w:hAnsi="MS Gothic" w:eastAsia="MS Gothic"/>
            <w:lang w:eastAsia="en-GB"/>
          </w:rPr>
          <w:id w:val="-781104006"/>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Sprístupňujem kontaktné miesto na vyžiadanie informácií alebo ustanovení o prístupnosti (ak nie je k dispozícii registračný formulár).</w:t>
      </w:r>
    </w:p>
    <w:p>
      <w:pPr>
        <w:pStyle w:val="ListParagraph"/>
        <w:numPr>
          <w:ilvl w:val="0"/>
          <w:numId w:val="40"/>
        </w:numPr>
        <w:rPr>
          <w:lang w:eastAsia="en-GB"/>
        </w:rPr>
      </w:pPr>
      <w:sdt>
        <w:sdtPr>
          <w:rPr>
            <w:rFonts w:ascii="MS Gothic" w:hAnsi="MS Gothic" w:eastAsia="MS Gothic"/>
            <w:lang w:eastAsia="en-GB"/>
          </w:rPr>
          <w:id w:val="-652762315"/>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Poskytujem tlmočenie do posunkovej reči.</w:t>
      </w:r>
    </w:p>
    <w:p>
      <w:pPr>
        <w:pStyle w:val="ListParagraph"/>
        <w:numPr>
          <w:ilvl w:val="0"/>
          <w:numId w:val="40"/>
        </w:numPr>
        <w:rPr>
          <w:lang w:eastAsia="en-GB"/>
        </w:rPr>
      </w:pPr>
      <w:sdt>
        <w:sdtPr>
          <w:rPr>
            <w:rFonts w:ascii="MS Gothic" w:hAnsi="MS Gothic" w:eastAsia="MS Gothic"/>
            <w:lang w:eastAsia="en-GB"/>
          </w:rPr>
          <w:id w:val="1694191979"/>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Poskytujem titulky v reálnom čase, a </w:t>
      </w:r>
      <w:r w:rsidR="00367574">
        <w:rPr>
          <w:lang w:eastAsia="en-GB"/>
        </w:rPr>
        <w:t xml:space="preserve">ak je to možné, aj </w:t>
      </w:r>
      <w:r w:rsidRPr="00E10B40" w:rsidR="00444426">
        <w:rPr>
          <w:lang w:eastAsia="en-GB"/>
        </w:rPr>
        <w:t xml:space="preserve">dodatočnú obrazovku.</w:t>
      </w:r>
    </w:p>
    <w:p>
      <w:pPr>
        <w:pStyle w:val="ListParagraph"/>
        <w:numPr>
          <w:ilvl w:val="0"/>
          <w:numId w:val="40"/>
        </w:numPr>
        <w:rPr>
          <w:lang w:eastAsia="en-GB"/>
        </w:rPr>
      </w:pPr>
      <w:sdt>
        <w:sdtPr>
          <w:rPr>
            <w:rFonts w:ascii="MS Gothic" w:hAnsi="MS Gothic" w:eastAsia="MS Gothic"/>
            <w:lang w:eastAsia="en-GB"/>
          </w:rPr>
          <w:id w:val="1681082748"/>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Dokumenty použité na podujatí sprístupňujem vopred v </w:t>
      </w:r>
      <w:r w:rsidR="00367574">
        <w:rPr>
          <w:lang w:eastAsia="en-GB"/>
        </w:rPr>
        <w:t xml:space="preserve">prístupných formátoch</w:t>
      </w:r>
      <w:r w:rsidRPr="00E10B40" w:rsidR="00444426">
        <w:rPr>
          <w:lang w:eastAsia="en-GB"/>
        </w:rPr>
        <w:t xml:space="preserve">.</w:t>
      </w:r>
    </w:p>
    <w:p>
      <w:pPr>
        <w:pStyle w:val="ListParagraph"/>
        <w:numPr>
          <w:ilvl w:val="0"/>
          <w:numId w:val="40"/>
        </w:numPr>
        <w:rPr>
          <w:lang w:eastAsia="en-GB"/>
        </w:rPr>
      </w:pPr>
      <w:sdt>
        <w:sdtPr>
          <w:rPr>
            <w:rFonts w:ascii="MS Gothic" w:hAnsi="MS Gothic" w:eastAsia="MS Gothic"/>
            <w:lang w:eastAsia="en-GB"/>
          </w:rPr>
          <w:id w:val="-1012830967"/>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Sedenia trvajú maximálne 90 minút a medzi nimi je 20 minútová prestávka.</w:t>
      </w:r>
    </w:p>
    <w:p>
      <w:pPr>
        <w:pStyle w:val="ListParagraph"/>
        <w:numPr>
          <w:ilvl w:val="0"/>
          <w:numId w:val="40"/>
        </w:numPr>
        <w:rPr>
          <w:lang w:eastAsia="en-GB"/>
        </w:rPr>
      </w:pPr>
      <w:sdt>
        <w:sdtPr>
          <w:rPr>
            <w:rFonts w:ascii="MS Gothic" w:hAnsi="MS Gothic" w:eastAsia="MS Gothic"/>
            <w:lang w:eastAsia="en-GB"/>
          </w:rPr>
          <w:id w:val="13974244"/>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Na požiadanie poskytujem dokumenty v Braillovom písme a vo veľkom texte.</w:t>
      </w:r>
    </w:p>
    <w:p>
      <w:pPr>
        <w:pStyle w:val="ListParagraph"/>
        <w:numPr>
          <w:ilvl w:val="0"/>
          <w:numId w:val="40"/>
        </w:numPr>
        <w:rPr>
          <w:lang w:eastAsia="en-GB"/>
        </w:rPr>
      </w:pPr>
      <w:sdt>
        <w:sdtPr>
          <w:rPr>
            <w:rFonts w:ascii="MS Gothic" w:hAnsi="MS Gothic" w:eastAsia="MS Gothic"/>
            <w:lang w:eastAsia="en-GB"/>
          </w:rPr>
          <w:id w:val="-123702461"/>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Na požiadanie poskytnem dokumenty v ľahko čitateľnej podobe.</w:t>
      </w:r>
    </w:p>
    <w:p>
      <w:pPr>
        <w:pStyle w:val="ListParagraph"/>
        <w:numPr>
          <w:ilvl w:val="0"/>
          <w:numId w:val="40"/>
        </w:numPr>
        <w:ind w:start="567" w:hanging="283"/>
        <w:rPr>
          <w:lang w:eastAsia="en-GB"/>
        </w:rPr>
      </w:pPr>
      <w:sdt>
        <w:sdtPr>
          <w:rPr>
            <w:rFonts w:ascii="MS Gothic" w:hAnsi="MS Gothic" w:eastAsia="MS Gothic"/>
            <w:lang w:eastAsia="en-GB"/>
          </w:rPr>
          <w:id w:val="267594602"/>
          <w14:checkbox>
            <w14:checked w14:val="0"/>
            <w14:checkedState w14:font="MS Gothic" w14:val="2612"/>
            <w14:uncheckedState w14:font="MS Gothic" w14:val="2610"/>
          </w14:checkbox>
        </w:sdtPr>
        <w:sdtEndPr/>
        <w:sdtContent>
          <w:r w:rsidR="002E27F4">
            <w:rPr>
              <w:rFonts w:hint="eastAsia" w:ascii="MS Gothic" w:hAnsi="MS Gothic" w:eastAsia="MS Gothic"/>
              <w:lang w:eastAsia="en-GB"/>
            </w:rPr>
            <w:t xml:space="preserve">☐</w:t>
          </w:r>
        </w:sdtContent>
      </w:sdt>
      <w:r w:rsidRPr="00E10B40" w:rsidR="00444426">
        <w:rPr>
          <w:lang w:eastAsia="en-GB"/>
        </w:rPr>
        <w:t xml:space="preserve"> Moje miesto konania je prístupné: má prístupné parkovacie miesta.</w:t>
      </w:r>
    </w:p>
    <w:p>
      <w:pPr>
        <w:pStyle w:val="ListParagraph"/>
        <w:numPr>
          <w:ilvl w:val="0"/>
          <w:numId w:val="40"/>
        </w:numPr>
        <w:ind w:start="567" w:hanging="283"/>
        <w:rPr>
          <w:lang w:eastAsia="en-GB"/>
        </w:rPr>
      </w:pPr>
      <w:sdt>
        <w:sdtPr>
          <w:rPr>
            <w:rFonts w:ascii="MS Gothic" w:hAnsi="MS Gothic" w:eastAsia="MS Gothic"/>
            <w:lang w:eastAsia="en-GB"/>
          </w:rPr>
          <w:id w:val="-1006284152"/>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Moje miesto konania je prístupné: má prístupné toalety.</w:t>
      </w:r>
    </w:p>
    <w:p>
      <w:pPr>
        <w:pStyle w:val="ListParagraph"/>
        <w:numPr>
          <w:ilvl w:val="0"/>
          <w:numId w:val="40"/>
        </w:numPr>
        <w:ind w:start="567" w:hanging="283"/>
        <w:rPr>
          <w:lang w:eastAsia="en-GB"/>
        </w:rPr>
      </w:pPr>
      <w:sdt>
        <w:sdtPr>
          <w:rPr>
            <w:rFonts w:ascii="MS Gothic" w:hAnsi="MS Gothic" w:eastAsia="MS Gothic"/>
            <w:lang w:eastAsia="en-GB"/>
          </w:rPr>
          <w:id w:val="-593161389"/>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Moje miesto konania je bezbariérové: nie sú tam schody alebo sú tam </w:t>
      </w:r>
      <w:r w:rsidR="00CA4C30">
        <w:rPr>
          <w:lang w:eastAsia="en-GB"/>
        </w:rPr>
        <w:t xml:space="preserve">výťahy a/alebo </w:t>
      </w:r>
      <w:r w:rsidRPr="00E10B40" w:rsidR="00444426">
        <w:rPr>
          <w:lang w:eastAsia="en-GB"/>
        </w:rPr>
        <w:t xml:space="preserve">rampy široké aspoň 90 cm a s maximálnym sklonom 5 %).</w:t>
      </w:r>
    </w:p>
    <w:p>
      <w:pPr>
        <w:pStyle w:val="ListParagraph"/>
        <w:numPr>
          <w:ilvl w:val="0"/>
          <w:numId w:val="40"/>
        </w:numPr>
        <w:ind w:start="567" w:hanging="283"/>
        <w:rPr>
          <w:lang w:eastAsia="en-GB"/>
        </w:rPr>
      </w:pPr>
      <w:sdt>
        <w:sdtPr>
          <w:rPr>
            <w:rFonts w:ascii="MS Gothic" w:hAnsi="MS Gothic" w:eastAsia="MS Gothic"/>
            <w:lang w:eastAsia="en-GB"/>
          </w:rPr>
          <w:id w:val="350386956"/>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Moje miesto konania je bezbariérové: dvere sú široké minimálne 85 cm (posuvné dvere: 110 cm) </w:t>
      </w:r>
      <w:r w:rsidRPr="00E10B40" w:rsidR="00444426">
        <w:rPr>
          <w:lang w:eastAsia="en-GB"/>
        </w:rPr>
        <w:t xml:space="preserve">.</w:t>
      </w:r>
    </w:p>
    <w:p>
      <w:pPr>
        <w:pStyle w:val="ListParagraph"/>
        <w:numPr>
          <w:ilvl w:val="0"/>
          <w:numId w:val="40"/>
        </w:numPr>
        <w:ind w:start="567" w:hanging="283"/>
        <w:rPr>
          <w:lang w:eastAsia="en-GB"/>
        </w:rPr>
      </w:pPr>
      <w:sdt>
        <w:sdtPr>
          <w:rPr>
            <w:rFonts w:ascii="MS Gothic" w:hAnsi="MS Gothic" w:eastAsia="MS Gothic"/>
            <w:lang w:eastAsia="en-GB"/>
          </w:rPr>
          <w:id w:val="-529026845"/>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Moje miesto je prístupné: má indukčnú slučku.</w:t>
      </w:r>
    </w:p>
    <w:p>
      <w:pPr>
        <w:pStyle w:val="ListParagraph"/>
        <w:numPr>
          <w:ilvl w:val="0"/>
          <w:numId w:val="40"/>
        </w:numPr>
        <w:ind w:start="567" w:hanging="283"/>
        <w:rPr>
          <w:lang w:eastAsia="en-GB"/>
        </w:rPr>
      </w:pPr>
      <w:sdt>
        <w:sdtPr>
          <w:rPr>
            <w:rFonts w:ascii="MS Gothic" w:hAnsi="MS Gothic" w:eastAsia="MS Gothic"/>
            <w:lang w:eastAsia="en-GB"/>
          </w:rPr>
          <w:id w:val="-1058552138"/>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Moje miesto je prístupné: ak sú tam výťahy, majú zvukové a svetelné signály na označenie poschodí; označte, ktorý výťah prišiel na dané poschodie.</w:t>
      </w:r>
    </w:p>
    <w:p>
      <w:pPr>
        <w:pStyle w:val="ListParagraph"/>
        <w:numPr>
          <w:ilvl w:val="0"/>
          <w:numId w:val="40"/>
        </w:numPr>
        <w:ind w:start="567" w:hanging="283"/>
        <w:rPr>
          <w:lang w:eastAsia="en-GB"/>
        </w:rPr>
      </w:pPr>
      <w:sdt>
        <w:sdtPr>
          <w:rPr>
            <w:rFonts w:ascii="MS Gothic" w:hAnsi="MS Gothic" w:eastAsia="MS Gothic"/>
            <w:lang w:eastAsia="en-GB"/>
          </w:rPr>
          <w:id w:val="-1091689453"/>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Moje miesto konania vrátane spoločných priestorov je </w:t>
      </w:r>
      <w:r w:rsidRPr="00E10B40" w:rsidR="00444426">
        <w:rPr>
          <w:lang w:eastAsia="en-GB"/>
        </w:rPr>
        <w:t xml:space="preserve">prístupné:ak sú </w:t>
      </w:r>
      <w:r w:rsidRPr="00E10B40" w:rsidR="00444426">
        <w:rPr>
          <w:lang w:eastAsia="en-GB"/>
        </w:rPr>
        <w:t xml:space="preserve">tam výťahy, sú dostatočne veľké na to, aby sa do nich zmestili osoby na invalidnom vozíku. Majú primerané osvetlenie, </w:t>
      </w:r>
      <w:r w:rsidRPr="00E10B40" w:rsidR="00444426">
        <w:rPr>
          <w:lang w:eastAsia="en-GB"/>
        </w:rPr>
        <w:t xml:space="preserve">zrkadlo </w:t>
      </w:r>
      <w:r w:rsidRPr="00E10B40" w:rsidR="00444426">
        <w:rPr>
          <w:lang w:eastAsia="en-GB"/>
        </w:rPr>
        <w:t xml:space="preserve">a podpornú tyč.</w:t>
      </w:r>
    </w:p>
    <w:p>
      <w:pPr>
        <w:pStyle w:val="ListParagraph"/>
        <w:numPr>
          <w:ilvl w:val="0"/>
          <w:numId w:val="40"/>
        </w:numPr>
        <w:ind w:start="567" w:hanging="283"/>
        <w:rPr>
          <w:lang w:eastAsia="en-GB"/>
        </w:rPr>
      </w:pPr>
      <w:sdt>
        <w:sdtPr>
          <w:rPr>
            <w:rFonts w:ascii="MS Gothic" w:hAnsi="MS Gothic" w:eastAsia="MS Gothic"/>
            <w:lang w:eastAsia="en-GB"/>
          </w:rPr>
          <w:id w:val="1671061689"/>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Moje miesto je prístupné: ak sú na ňom výťahy, tlačidlá výťahov sú označené Braillovým písmom a sú nainštalované vo výške 80 až 120 cm, aby ich mohli používať osoby na invalidnom vozíku.</w:t>
      </w:r>
    </w:p>
    <w:p>
      <w:pPr>
        <w:pStyle w:val="ListParagraph"/>
        <w:numPr>
          <w:ilvl w:val="0"/>
          <w:numId w:val="40"/>
        </w:numPr>
        <w:ind w:start="567" w:hanging="283"/>
        <w:rPr>
          <w:lang w:eastAsia="en-GB"/>
        </w:rPr>
      </w:pPr>
      <w:sdt>
        <w:sdtPr>
          <w:rPr>
            <w:rFonts w:ascii="MS Gothic" w:hAnsi="MS Gothic" w:eastAsia="MS Gothic"/>
            <w:lang w:eastAsia="en-GB"/>
          </w:rPr>
          <w:id w:val="911508181"/>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Počas podujatí poskytujem sluchové slučky.</w:t>
      </w:r>
    </w:p>
    <w:p>
      <w:pPr>
        <w:pStyle w:val="ListParagraph"/>
        <w:numPr>
          <w:ilvl w:val="0"/>
          <w:numId w:val="40"/>
        </w:numPr>
        <w:ind w:start="567" w:hanging="283"/>
        <w:rPr>
          <w:lang w:eastAsia="en-GB"/>
        </w:rPr>
      </w:pPr>
      <w:sdt>
        <w:sdtPr>
          <w:rPr>
            <w:rFonts w:ascii="MS Gothic" w:hAnsi="MS Gothic" w:eastAsia="MS Gothic"/>
            <w:lang w:eastAsia="en-GB"/>
          </w:rPr>
          <w:id w:val="-786511187"/>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Moja rokovacia miestnosť má pódium s rampou alebo nemá pódium.</w:t>
      </w:r>
    </w:p>
    <w:p>
      <w:pPr>
        <w:pStyle w:val="ListParagraph"/>
        <w:numPr>
          <w:ilvl w:val="0"/>
          <w:numId w:val="40"/>
        </w:numPr>
        <w:ind w:start="567" w:hanging="283"/>
        <w:rPr>
          <w:lang w:eastAsia="en-GB"/>
        </w:rPr>
      </w:pPr>
      <w:sdt>
        <w:sdtPr>
          <w:rPr>
            <w:rFonts w:ascii="MS Gothic" w:hAnsi="MS Gothic" w:eastAsia="MS Gothic"/>
            <w:lang w:eastAsia="en-GB"/>
          </w:rPr>
          <w:id w:val="-907990721"/>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Mám help desk alebo niekoho, kto účastníkom pomôže, je ľahko identifikovateľný.</w:t>
      </w:r>
    </w:p>
    <w:p>
      <w:pPr>
        <w:pStyle w:val="ListParagraph"/>
        <w:numPr>
          <w:ilvl w:val="0"/>
          <w:numId w:val="40"/>
        </w:numPr>
        <w:ind w:start="567" w:hanging="283"/>
        <w:rPr>
          <w:lang w:eastAsia="en-GB"/>
        </w:rPr>
      </w:pPr>
      <w:sdt>
        <w:sdtPr>
          <w:rPr>
            <w:rFonts w:ascii="MS Gothic" w:hAnsi="MS Gothic" w:eastAsia="MS Gothic"/>
            <w:lang w:eastAsia="en-GB"/>
          </w:rPr>
          <w:id w:val="-738633051"/>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Účastníkom poskytnem jednoduchý spôsob, ako požiadať hovoriacich, aby hovorili pomalšie </w:t>
      </w:r>
      <w:r w:rsidR="00CA4C30">
        <w:rPr>
          <w:lang w:eastAsia="en-GB"/>
        </w:rPr>
        <w:t xml:space="preserve">(</w:t>
      </w:r>
      <w:r w:rsidR="00C97FC2">
        <w:rPr>
          <w:lang w:eastAsia="en-GB"/>
        </w:rPr>
        <w:t xml:space="preserve">napríklad </w:t>
      </w:r>
      <w:r w:rsidR="00CA4C30">
        <w:rPr>
          <w:lang w:eastAsia="en-GB"/>
        </w:rPr>
        <w:t xml:space="preserve">farebné </w:t>
      </w:r>
      <w:r w:rsidR="00CA4C30">
        <w:rPr>
          <w:lang w:eastAsia="en-GB"/>
        </w:rPr>
        <w:t xml:space="preserve">alebo inak tvarované kartičky)</w:t>
      </w:r>
      <w:r w:rsidRPr="00E10B40" w:rsidR="00444426">
        <w:rPr>
          <w:lang w:eastAsia="en-GB"/>
        </w:rPr>
        <w:t xml:space="preserve">.</w:t>
      </w:r>
    </w:p>
    <w:p>
      <w:pPr>
        <w:pStyle w:val="ListParagraph"/>
        <w:numPr>
          <w:ilvl w:val="0"/>
          <w:numId w:val="40"/>
        </w:numPr>
        <w:ind w:start="567" w:hanging="283"/>
        <w:rPr>
          <w:lang w:eastAsia="en-GB"/>
        </w:rPr>
      </w:pPr>
      <w:sdt>
        <w:sdtPr>
          <w:rPr>
            <w:rFonts w:ascii="MS Gothic" w:hAnsi="MS Gothic" w:eastAsia="MS Gothic"/>
            <w:lang w:eastAsia="en-GB"/>
          </w:rPr>
          <w:id w:val="656648260"/>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Rečníci hovoria pomaly a majú k dispozícii mikrofón.</w:t>
      </w:r>
    </w:p>
    <w:p>
      <w:pPr>
        <w:pStyle w:val="ListParagraph"/>
        <w:numPr>
          <w:ilvl w:val="0"/>
          <w:numId w:val="40"/>
        </w:numPr>
        <w:ind w:start="567" w:hanging="283"/>
        <w:rPr>
          <w:lang w:eastAsia="en-GB"/>
        </w:rPr>
      </w:pPr>
      <w:sdt>
        <w:sdtPr>
          <w:rPr>
            <w:rFonts w:ascii="MS Gothic" w:hAnsi="MS Gothic" w:eastAsia="MS Gothic"/>
            <w:lang w:eastAsia="en-GB"/>
          </w:rPr>
          <w:id w:val="-1863734491"/>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Ak účastníci hovoria, zabezpečím, aby používali mikrofón.</w:t>
      </w:r>
    </w:p>
    <w:p w:rsidR="0020008C" w:rsidP="0020008C" w:rsidRDefault="0020008C" w14:paraId="309EC2AA" w14:textId="77777777">
      <w:pPr>
        <w:rPr>
          <w:lang w:eastAsia="en-GB"/>
        </w:rPr>
      </w:pPr>
    </w:p>
    <w:p w:rsidRPr="00E10B40" w:rsidR="0020008C" w:rsidP="0020008C" w:rsidRDefault="0020008C" w14:paraId="7BF7F5EA" w14:textId="77777777">
      <w:pPr>
        <w:rPr>
          <w:lang w:eastAsia="en-GB"/>
        </w:rPr>
      </w:pPr>
    </w:p>
    <w:p>
      <w:pPr>
        <w:pStyle w:val="ListParagraph"/>
        <w:numPr>
          <w:ilvl w:val="0"/>
          <w:numId w:val="40"/>
        </w:numPr>
        <w:ind w:start="567" w:hanging="283"/>
        <w:rPr>
          <w:lang w:eastAsia="en-GB"/>
        </w:rPr>
      </w:pPr>
      <w:sdt>
        <w:sdtPr>
          <w:rPr>
            <w:rFonts w:ascii="MS Gothic" w:hAnsi="MS Gothic" w:eastAsia="MS Gothic"/>
            <w:lang w:eastAsia="en-GB"/>
          </w:rPr>
          <w:id w:val="-2076571493"/>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V prípade potreby zabezpečím pomoc pri držaní mikrofónu.</w:t>
      </w:r>
    </w:p>
    <w:p>
      <w:pPr>
        <w:pStyle w:val="ListParagraph"/>
        <w:numPr>
          <w:ilvl w:val="0"/>
          <w:numId w:val="40"/>
        </w:numPr>
        <w:ind w:start="567" w:hanging="283"/>
        <w:rPr>
          <w:lang w:eastAsia="en-GB"/>
        </w:rPr>
      </w:pPr>
      <w:sdt>
        <w:sdtPr>
          <w:rPr>
            <w:rFonts w:ascii="MS Gothic" w:hAnsi="MS Gothic" w:eastAsia="MS Gothic"/>
            <w:lang w:eastAsia="en-GB"/>
          </w:rPr>
          <w:id w:val="1371107734"/>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Zabezpečím, aby boli možné alergény počas prestávok na jedlo zreteľne označené.</w:t>
      </w:r>
    </w:p>
    <w:p>
      <w:pPr>
        <w:pStyle w:val="ListParagraph"/>
        <w:numPr>
          <w:ilvl w:val="0"/>
          <w:numId w:val="40"/>
        </w:numPr>
        <w:ind w:start="567" w:hanging="283"/>
        <w:rPr>
          <w:lang w:eastAsia="en-GB"/>
        </w:rPr>
      </w:pPr>
      <w:sdt>
        <w:sdtPr>
          <w:rPr>
            <w:rFonts w:ascii="MS Gothic" w:hAnsi="MS Gothic" w:eastAsia="MS Gothic"/>
            <w:lang w:eastAsia="en-GB"/>
          </w:rPr>
          <w:id w:val="-331302033"/>
          <w:placeholder>
            <w:docPart w:val="2020B35A94226942957E07D2AE6A5CC1"/>
          </w:placeholder>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Zabezpečím, aby </w:t>
      </w:r>
      <w:r w:rsidRPr="00E10B40" w:rsidR="00444426">
        <w:rPr>
          <w:lang w:eastAsia="en-GB"/>
        </w:rPr>
        <w:t xml:space="preserve">boli počas prestávok k dispozícii </w:t>
      </w:r>
      <w:r w:rsidRPr="00E10B40" w:rsidR="00444426">
        <w:rPr>
          <w:lang w:eastAsia="en-GB"/>
        </w:rPr>
        <w:t xml:space="preserve">stoličky a </w:t>
      </w:r>
      <w:r w:rsidR="00B73BCF">
        <w:rPr>
          <w:lang w:eastAsia="en-GB"/>
        </w:rPr>
        <w:t xml:space="preserve">nižšie </w:t>
      </w:r>
      <w:r w:rsidRPr="00E10B40" w:rsidR="00444426">
        <w:rPr>
          <w:lang w:eastAsia="en-GB"/>
        </w:rPr>
        <w:t xml:space="preserve">stoly.</w:t>
      </w:r>
    </w:p>
    <w:p>
      <w:pPr>
        <w:pStyle w:val="ListParagraph"/>
        <w:numPr>
          <w:ilvl w:val="0"/>
          <w:numId w:val="40"/>
        </w:numPr>
        <w:ind w:start="567" w:hanging="283"/>
        <w:rPr>
          <w:lang w:eastAsia="en-GB"/>
        </w:rPr>
      </w:pPr>
      <w:sdt>
        <w:sdtPr>
          <w:rPr>
            <w:lang w:eastAsia="en-GB"/>
          </w:rPr>
          <w:id w:val="-2093231047"/>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Ak zabezpečujem dopravu, zabezpečím, aby bola k dispozícii dostupná doprava.</w:t>
      </w:r>
    </w:p>
    <w:p>
      <w:pPr>
        <w:pStyle w:val="ListParagraph"/>
        <w:numPr>
          <w:ilvl w:val="0"/>
          <w:numId w:val="40"/>
        </w:numPr>
        <w:ind w:start="567" w:hanging="283"/>
        <w:rPr>
          <w:lang w:eastAsia="en-GB"/>
        </w:rPr>
      </w:pPr>
      <w:sdt>
        <w:sdtPr>
          <w:rPr>
            <w:lang w:eastAsia="en-GB"/>
          </w:rPr>
          <w:id w:val="1423917222"/>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Ak poskytujem ubytovanie, zabezpečím, aby osoby mali potrebné opatrenia na zabezpečenie prístupnosti.</w:t>
      </w:r>
    </w:p>
    <w:p>
      <w:pPr>
        <w:pStyle w:val="ListParagraph"/>
        <w:numPr>
          <w:ilvl w:val="0"/>
          <w:numId w:val="40"/>
        </w:numPr>
        <w:ind w:start="567" w:hanging="283"/>
        <w:rPr>
          <w:lang w:eastAsia="en-GB"/>
        </w:rPr>
      </w:pPr>
      <w:sdt>
        <w:sdtPr>
          <w:rPr>
            <w:lang w:eastAsia="en-GB"/>
          </w:rPr>
          <w:id w:val="870960753"/>
          <w14:checkbox>
            <w14:checked w14:val="0"/>
            <w14:checkedState w14:font="MS Gothic" w14:val="2612"/>
            <w14:uncheckedState w14:font="MS Gothic" w14:val="2610"/>
          </w14:checkbox>
        </w:sdtPr>
        <w:sdtEndPr/>
        <w:sdtContent>
          <w:r w:rsidRPr="00E10B40" w:rsidR="00444426">
            <w:rPr>
              <w:rFonts w:ascii="MS Gothic" w:hAnsi="MS Gothic" w:eastAsia="MS Gothic"/>
              <w:lang w:eastAsia="en-GB"/>
            </w:rPr>
            <w:t xml:space="preserve">☐</w:t>
          </w:r>
        </w:sdtContent>
      </w:sdt>
      <w:r w:rsidRPr="00E10B40" w:rsidR="00444426">
        <w:rPr>
          <w:lang w:eastAsia="en-GB"/>
        </w:rPr>
        <w:t xml:space="preserve">  Informácie súvisiace s núdzovými situáciami sprístupňujem v prístupných </w:t>
      </w:r>
      <w:r w:rsidRPr="00E10B40" w:rsidR="00444426">
        <w:rPr>
          <w:lang w:eastAsia="en-GB"/>
        </w:rPr>
        <w:t xml:space="preserve">formátoch </w:t>
      </w:r>
      <w:r w:rsidR="00CA4C30">
        <w:rPr>
          <w:lang w:eastAsia="en-GB"/>
        </w:rPr>
        <w:t xml:space="preserve">alebo vysvetľujem na začiatku podujatia</w:t>
      </w:r>
      <w:r w:rsidRPr="00E10B40" w:rsidR="00444426">
        <w:rPr>
          <w:lang w:eastAsia="en-GB"/>
        </w:rPr>
        <w:t xml:space="preserve">.</w:t>
      </w:r>
    </w:p>
    <w:p>
      <w:pPr>
        <w:pStyle w:val="Heading2"/>
      </w:pPr>
      <w:bookmarkStart w:name="_Toc147229995" w:id="20"/>
      <w:bookmarkStart w:name="_Toc149555997" w:id="21"/>
      <w:r w:rsidRPr="00E10B40">
        <w:t xml:space="preserve">Naučte sa</w:t>
      </w:r>
      <w:bookmarkEnd w:id="20"/>
      <w:bookmarkEnd w:id="21"/>
    </w:p>
    <w:p>
      <w:pPr>
        <w:pStyle w:val="ListParagraph"/>
        <w:numPr>
          <w:ilvl w:val="0"/>
          <w:numId w:val="31"/>
        </w:numPr>
        <w:rPr>
          <w:lang w:eastAsia="en-GB"/>
        </w:rPr>
      </w:pPr>
      <w:hyperlink w:history="1" r:id="rId18">
        <w:r w:rsidRPr="00E10B40">
          <w:rPr>
            <w:rStyle w:val="Hyperlink"/>
          </w:rPr>
          <w:t xml:space="preserve">Príručka ERF pre prístupné stretnutia</w:t>
        </w:r>
      </w:hyperlink>
      <w:r w:rsidRPr="00E10B40">
        <w:rPr>
          <w:lang w:eastAsia="en-GB"/>
        </w:rPr>
        <w:t xml:space="preserve"> poskytuje podrobné vysvetlenie požiadaviek na vaše osobné podujatie.</w:t>
      </w:r>
    </w:p>
    <w:p>
      <w:pPr>
        <w:rPr>
          <w:lang w:eastAsia="en-GB"/>
        </w:rPr>
      </w:pPr>
      <w:r>
        <w:rPr>
          <w:rFonts w:cs="Times New Roman" w:eastAsiaTheme="majorEastAsia"/>
          <w:b/>
          <w:noProof/>
          <w:color w:val="0A77B3"/>
          <w:sz w:val="32"/>
          <w:szCs w:val="32"/>
          <w:lang w:val="en-GB" w:eastAsia="en-GB"/>
        </w:rPr>
        <w:drawing>
          <wp:anchor distT="0" distB="0" distL="114300" distR="114300" simplePos="0" relativeHeight="251658253" behindDoc="0" locked="0" layoutInCell="1" allowOverlap="1" wp14:editId="5568F93F" wp14:anchorId="3E3CCA0B">
            <wp:simplePos x="0" y="0"/>
            <wp:positionH relativeFrom="column">
              <wp:posOffset>1638617</wp:posOffset>
            </wp:positionH>
            <wp:positionV relativeFrom="paragraph">
              <wp:posOffset>680085</wp:posOffset>
            </wp:positionV>
            <wp:extent cx="2197100" cy="2313639"/>
            <wp:effectExtent l="0" t="0" r="0" b="0"/>
            <wp:wrapNone/>
            <wp:docPr id="2132374206" name="Picture 2132374206" descr="Blue icon showing 3 people gathered with a calendar in thei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74206" name="Imagen 2132374206" descr="Blue icon showing 3 people gathered with a calendar in their front"/>
                    <pic:cNvPicPr/>
                  </pic:nvPicPr>
                  <pic:blipFill rotWithShape="1">
                    <a:blip r:embed="rId16">
                      <a:extLst>
                        <a:ext uri="{28A0092B-C50C-407E-A947-70E740481C1C}">
                          <a14:useLocalDpi xmlns:a14="http://schemas.microsoft.com/office/drawing/2010/main" val="0"/>
                        </a:ext>
                      </a:extLst>
                    </a:blip>
                    <a:srcRect l="66537" t="4813" r="4368" b="49035"/>
                    <a:stretch/>
                  </pic:blipFill>
                  <pic:spPr bwMode="auto">
                    <a:xfrm>
                      <a:off x="0" y="0"/>
                      <a:ext cx="2197100" cy="2313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D5C">
        <w:rPr>
          <w:lang w:eastAsia="en-GB"/>
        </w:rPr>
        <w:br w:type="page"/>
      </w:r>
    </w:p>
    <w:p>
      <w:pPr>
        <w:pStyle w:val="Heading1"/>
        <w:rPr>
          <w:lang w:val="en-GB"/>
        </w:rPr>
      </w:pPr>
      <w:bookmarkStart w:name="_Toc149555998" w:id="22"/>
      <w:r w:rsidRPr="00E10B40">
        <w:rPr>
          <w:lang w:val="en-GB"/>
        </w:rPr>
        <w:lastRenderedPageBreak/>
        <w:t xml:space="preserve">Bodovanie</w:t>
      </w:r>
      <w:bookmarkEnd w:id="22"/>
    </w:p>
    <w:p>
      <w:pPr>
        <w:rPr>
          <w:lang w:val="en-GB" w:eastAsia="en-GB"/>
        </w:rPr>
      </w:pPr>
      <w:r w:rsidRPr="00E10B40">
        <w:rPr>
          <w:lang w:val="en-GB" w:eastAsia="en-GB"/>
        </w:rPr>
        <w:t xml:space="preserve">Pri bodovaní skontrolujte každú časť. Ak ste zaškrtli políčko, spočítajte príslušné body nižšie. Body predstavujú rovnováhu medzi ich užitočnosťou a náročnosťou na realizáciu.</w:t>
      </w:r>
    </w:p>
    <w:p>
      <w:pPr>
        <w:pStyle w:val="Heading2"/>
      </w:pPr>
      <w:bookmarkStart w:name="_Toc149555999" w:id="23"/>
      <w:r w:rsidRPr="00E10B40">
        <w:t xml:space="preserve">Prezentácie</w:t>
      </w:r>
      <w:bookmarkEnd w:id="23"/>
    </w:p>
    <w:p>
      <w:pPr>
        <w:spacing w:after="0" w:line="276" w:lineRule="auto"/>
        <w:rPr>
          <w:lang w:val="en-GB"/>
        </w:rPr>
      </w:pPr>
      <w:r>
        <w:rPr>
          <w:lang w:val="en-GB" w:eastAsia="en-GB"/>
        </w:rPr>
        <w:br/>
      </w:r>
      <w:r w:rsidRPr="00E10B40" w:rsidR="00444426">
        <w:rPr>
          <w:lang w:val="en-GB" w:eastAsia="en-GB"/>
        </w:rPr>
        <w:t xml:space="preserve">Číslo </w:t>
      </w:r>
      <w:r w:rsidRPr="00E10B40" w:rsidR="00444426">
        <w:rPr>
          <w:lang w:val="en-GB"/>
        </w:rPr>
        <w:t xml:space="preserve">1 : </w:t>
      </w:r>
      <w:r w:rsidRPr="00E10B40" w:rsidR="00444426">
        <w:rPr>
          <w:lang w:val="en-GB"/>
        </w:rPr>
        <w:t xml:space="preserve">2 body</w:t>
      </w:r>
    </w:p>
    <w:p>
      <w:pPr>
        <w:spacing w:after="0" w:line="276" w:lineRule="auto"/>
        <w:rPr>
          <w:lang w:val="en-GB"/>
        </w:rPr>
      </w:pPr>
      <w:r w:rsidRPr="00E10B40">
        <w:rPr>
          <w:lang w:val="en-GB" w:eastAsia="en-GB"/>
        </w:rPr>
        <w:t xml:space="preserve">Číslo </w:t>
      </w:r>
      <w:r w:rsidRPr="00E10B40">
        <w:rPr>
          <w:lang w:val="en-GB"/>
        </w:rPr>
        <w:t xml:space="preserve">2 : </w:t>
      </w:r>
      <w:r w:rsidRPr="00E10B40">
        <w:rPr>
          <w:lang w:val="en-GB"/>
        </w:rPr>
        <w:t xml:space="preserve">1 bod</w:t>
      </w:r>
    </w:p>
    <w:p>
      <w:pPr>
        <w:spacing w:after="0" w:line="276" w:lineRule="auto"/>
        <w:rPr>
          <w:lang w:val="en-GB"/>
        </w:rPr>
      </w:pPr>
      <w:r w:rsidRPr="00E10B40">
        <w:rPr>
          <w:lang w:val="en-GB" w:eastAsia="en-GB"/>
        </w:rPr>
        <w:t xml:space="preserve">Číslo </w:t>
      </w:r>
      <w:r w:rsidRPr="00E10B40">
        <w:rPr>
          <w:lang w:val="en-GB"/>
        </w:rPr>
        <w:t xml:space="preserve">3 : </w:t>
      </w:r>
      <w:r w:rsidRPr="00E10B40">
        <w:rPr>
          <w:lang w:val="en-GB"/>
        </w:rPr>
        <w:t xml:space="preserve">1 bod</w:t>
      </w:r>
    </w:p>
    <w:p>
      <w:pPr>
        <w:spacing w:after="0" w:line="276" w:lineRule="auto"/>
        <w:rPr>
          <w:lang w:val="en-GB" w:eastAsia="en-GB"/>
        </w:rPr>
      </w:pPr>
      <w:r w:rsidRPr="00E10B40">
        <w:rPr>
          <w:lang w:val="en-GB" w:eastAsia="en-GB"/>
        </w:rPr>
        <w:t xml:space="preserve">Číslo </w:t>
      </w:r>
      <w:r w:rsidRPr="00E10B40">
        <w:rPr>
          <w:lang w:val="en-GB" w:eastAsia="en-GB"/>
        </w:rPr>
        <w:t xml:space="preserve">4 : </w:t>
      </w:r>
      <w:r w:rsidRPr="00E10B40">
        <w:rPr>
          <w:lang w:val="en-GB" w:eastAsia="en-GB"/>
        </w:rPr>
        <w:t xml:space="preserve">2 body </w:t>
      </w:r>
    </w:p>
    <w:p>
      <w:pPr>
        <w:spacing w:after="0" w:line="276" w:lineRule="auto"/>
        <w:rPr>
          <w:lang w:val="en-GB" w:eastAsia="en-GB"/>
        </w:rPr>
      </w:pPr>
      <w:r w:rsidRPr="00E10B40">
        <w:rPr>
          <w:lang w:val="en-GB" w:eastAsia="en-GB"/>
        </w:rPr>
        <w:t xml:space="preserve">Číslo 5: 3 body</w:t>
      </w:r>
    </w:p>
    <w:p>
      <w:pPr>
        <w:spacing w:after="0" w:line="276" w:lineRule="auto"/>
        <w:rPr>
          <w:lang w:val="en-GB" w:eastAsia="en-GB"/>
        </w:rPr>
      </w:pPr>
      <w:r w:rsidRPr="00E10B40">
        <w:rPr>
          <w:lang w:val="en-GB" w:eastAsia="en-GB"/>
        </w:rPr>
        <w:t xml:space="preserve">Číslo 6: 3 body</w:t>
      </w:r>
    </w:p>
    <w:p>
      <w:pPr>
        <w:spacing w:after="0" w:line="276" w:lineRule="auto"/>
        <w:rPr>
          <w:lang w:val="en-GB" w:eastAsia="en-GB"/>
        </w:rPr>
      </w:pPr>
      <w:r w:rsidRPr="00E10B40">
        <w:rPr>
          <w:lang w:val="en-GB" w:eastAsia="en-GB"/>
        </w:rPr>
        <w:t xml:space="preserve">Číslo 7: 2 body</w:t>
      </w:r>
      <w:r w:rsidR="005876B9">
        <w:rPr>
          <w:lang w:val="en-GB" w:eastAsia="en-GB"/>
        </w:rPr>
        <w:br/>
      </w:r>
    </w:p>
    <w:p>
      <w:pPr>
        <w:spacing w:after="360"/>
        <w:rPr>
          <w:b/>
          <w:bCs/>
          <w:lang w:val="en-GB"/>
        </w:rPr>
      </w:pPr>
      <w:r w:rsidRPr="00E10B40">
        <w:rPr>
          <w:b/>
          <w:bCs/>
          <w:lang w:val="en-GB"/>
        </w:rPr>
        <w:t xml:space="preserve">Celkom:  / 14</w:t>
      </w:r>
    </w:p>
    <w:p>
      <w:pPr>
        <w:pStyle w:val="Heading2"/>
      </w:pPr>
      <w:bookmarkStart w:name="_Toc149556000" w:id="24"/>
      <w:r w:rsidRPr="00E10B40">
        <w:t xml:space="preserve">Online podujatia a webové semináre</w:t>
      </w:r>
      <w:bookmarkEnd w:id="24"/>
    </w:p>
    <w:p>
      <w:pPr>
        <w:spacing w:after="0" w:line="276" w:lineRule="auto"/>
        <w:rPr>
          <w:lang w:val="en-GB"/>
        </w:rPr>
      </w:pPr>
      <w:r w:rsidRPr="00E10B40">
        <w:rPr>
          <w:lang w:val="en-GB" w:eastAsia="en-GB"/>
        </w:rPr>
        <w:t xml:space="preserve">Číslo </w:t>
      </w:r>
      <w:r w:rsidRPr="00E10B40">
        <w:rPr>
          <w:lang w:val="en-GB"/>
        </w:rPr>
        <w:t xml:space="preserve">1: 3 body</w:t>
      </w:r>
    </w:p>
    <w:p>
      <w:pPr>
        <w:spacing w:after="0" w:line="276" w:lineRule="auto"/>
        <w:rPr>
          <w:lang w:val="en-GB"/>
        </w:rPr>
      </w:pPr>
      <w:r w:rsidRPr="00E10B40">
        <w:rPr>
          <w:lang w:val="en-GB" w:eastAsia="en-GB"/>
        </w:rPr>
        <w:t xml:space="preserve">Číslo </w:t>
      </w:r>
      <w:r w:rsidRPr="00E10B40">
        <w:rPr>
          <w:lang w:val="en-GB"/>
        </w:rPr>
        <w:t xml:space="preserve">2: 3 body</w:t>
      </w:r>
    </w:p>
    <w:p>
      <w:pPr>
        <w:spacing w:after="0" w:line="276" w:lineRule="auto"/>
        <w:rPr>
          <w:lang w:val="en-GB"/>
        </w:rPr>
      </w:pPr>
      <w:r w:rsidRPr="00E10B40">
        <w:rPr>
          <w:lang w:val="en-GB" w:eastAsia="en-GB"/>
        </w:rPr>
        <w:t xml:space="preserve">Číslo </w:t>
      </w:r>
      <w:r w:rsidRPr="00E10B40">
        <w:rPr>
          <w:lang w:val="en-GB"/>
        </w:rPr>
        <w:t xml:space="preserve">3: 2 body</w:t>
      </w:r>
    </w:p>
    <w:p>
      <w:pPr>
        <w:spacing w:after="0" w:line="276" w:lineRule="auto"/>
        <w:rPr>
          <w:lang w:val="en-GB" w:eastAsia="en-GB"/>
        </w:rPr>
      </w:pPr>
      <w:r w:rsidRPr="00E10B40">
        <w:rPr>
          <w:lang w:val="en-GB" w:eastAsia="en-GB"/>
        </w:rPr>
        <w:t xml:space="preserve">Číslo 4: 1 bod</w:t>
      </w:r>
    </w:p>
    <w:p>
      <w:pPr>
        <w:spacing w:after="0" w:line="276" w:lineRule="auto"/>
        <w:rPr>
          <w:lang w:val="en-GB" w:eastAsia="en-GB"/>
        </w:rPr>
      </w:pPr>
      <w:r w:rsidRPr="00E10B40">
        <w:rPr>
          <w:lang w:val="en-GB" w:eastAsia="en-GB"/>
        </w:rPr>
        <w:t xml:space="preserve">Číslo 5: 3 body</w:t>
      </w:r>
    </w:p>
    <w:p>
      <w:pPr>
        <w:spacing w:after="0" w:line="276" w:lineRule="auto"/>
        <w:rPr>
          <w:lang w:val="en-GB" w:eastAsia="en-GB"/>
        </w:rPr>
      </w:pPr>
      <w:r w:rsidRPr="00E10B40">
        <w:rPr>
          <w:lang w:val="en-GB" w:eastAsia="en-GB"/>
        </w:rPr>
        <w:t xml:space="preserve">Číslo 6: 2 body</w:t>
      </w:r>
    </w:p>
    <w:p>
      <w:pPr>
        <w:spacing w:after="0" w:line="276" w:lineRule="auto"/>
        <w:rPr>
          <w:lang w:val="en-GB" w:eastAsia="en-GB"/>
        </w:rPr>
      </w:pPr>
      <w:r w:rsidRPr="00E10B40">
        <w:rPr>
          <w:lang w:val="en-GB" w:eastAsia="en-GB"/>
        </w:rPr>
        <w:t xml:space="preserve">Číslo 7: 3 body</w:t>
      </w:r>
    </w:p>
    <w:p>
      <w:pPr>
        <w:spacing w:after="0" w:line="276" w:lineRule="auto"/>
        <w:rPr>
          <w:lang w:val="en-GB" w:eastAsia="en-GB"/>
        </w:rPr>
      </w:pPr>
      <w:r w:rsidRPr="00E10B40">
        <w:rPr>
          <w:lang w:val="en-GB" w:eastAsia="en-GB"/>
        </w:rPr>
        <w:t xml:space="preserve">Číslo 8: 2 body</w:t>
      </w:r>
    </w:p>
    <w:p>
      <w:pPr>
        <w:spacing w:after="0" w:line="276" w:lineRule="auto"/>
        <w:rPr>
          <w:lang w:val="en-GB" w:eastAsia="en-GB"/>
        </w:rPr>
      </w:pPr>
      <w:r w:rsidRPr="00E10B40">
        <w:rPr>
          <w:lang w:val="en-GB" w:eastAsia="en-GB"/>
        </w:rPr>
        <w:t xml:space="preserve">Číslo 9: 2 body</w:t>
      </w:r>
    </w:p>
    <w:p>
      <w:pPr>
        <w:spacing w:after="0" w:line="276" w:lineRule="auto"/>
        <w:rPr>
          <w:lang w:val="en-GB" w:eastAsia="en-GB"/>
        </w:rPr>
      </w:pPr>
      <w:r w:rsidRPr="00E10B40">
        <w:rPr>
          <w:lang w:val="en-GB" w:eastAsia="en-GB"/>
        </w:rPr>
        <w:t xml:space="preserve">Číslo 10: 2 body</w:t>
      </w:r>
    </w:p>
    <w:p>
      <w:pPr>
        <w:spacing w:after="0" w:line="276" w:lineRule="auto"/>
        <w:rPr>
          <w:lang w:val="en-GB" w:eastAsia="en-GB"/>
        </w:rPr>
      </w:pPr>
      <w:r w:rsidRPr="00E10B40">
        <w:rPr>
          <w:lang w:val="en-GB" w:eastAsia="en-GB"/>
        </w:rPr>
        <w:t xml:space="preserve">Číslo 11: 2 body</w:t>
      </w:r>
    </w:p>
    <w:p>
      <w:pPr>
        <w:spacing w:after="0" w:line="276" w:lineRule="auto"/>
        <w:rPr>
          <w:lang w:val="en-GB" w:eastAsia="en-GB"/>
        </w:rPr>
      </w:pPr>
      <w:r w:rsidRPr="00E10B40">
        <w:rPr>
          <w:lang w:val="en-GB" w:eastAsia="en-GB"/>
        </w:rPr>
        <w:t xml:space="preserve">Číslo 12: 2 body </w:t>
      </w:r>
    </w:p>
    <w:p>
      <w:pPr>
        <w:spacing w:after="0" w:line="276" w:lineRule="auto"/>
        <w:rPr>
          <w:lang w:val="en-GB" w:eastAsia="en-GB"/>
        </w:rPr>
      </w:pPr>
      <w:r w:rsidRPr="00E10B40">
        <w:rPr>
          <w:lang w:val="en-GB" w:eastAsia="en-GB"/>
        </w:rPr>
        <w:t xml:space="preserve">Číslo 13: 2 body</w:t>
      </w:r>
    </w:p>
    <w:p>
      <w:pPr>
        <w:spacing w:after="0" w:line="276" w:lineRule="auto"/>
        <w:rPr>
          <w:lang w:val="en-GB" w:eastAsia="en-GB"/>
        </w:rPr>
      </w:pPr>
      <w:r w:rsidRPr="00E10B40">
        <w:rPr>
          <w:lang w:val="en-GB" w:eastAsia="en-GB"/>
        </w:rPr>
        <w:t xml:space="preserve">Číslo 14: 3 body</w:t>
      </w:r>
    </w:p>
    <w:p>
      <w:pPr>
        <w:spacing w:after="0" w:line="276" w:lineRule="auto"/>
        <w:rPr>
          <w:lang w:val="en-GB" w:eastAsia="en-GB"/>
        </w:rPr>
      </w:pPr>
      <w:r w:rsidRPr="00E10B40">
        <w:rPr>
          <w:lang w:val="en-GB" w:eastAsia="en-GB"/>
        </w:rPr>
        <w:t xml:space="preserve">Číslo 15: 3 body </w:t>
      </w:r>
    </w:p>
    <w:p>
      <w:pPr>
        <w:spacing w:after="0" w:line="276" w:lineRule="auto"/>
        <w:rPr>
          <w:lang w:val="en-GB" w:eastAsia="en-GB"/>
        </w:rPr>
      </w:pPr>
      <w:r w:rsidRPr="00E10B40">
        <w:rPr>
          <w:lang w:val="en-GB" w:eastAsia="en-GB"/>
        </w:rPr>
        <w:t xml:space="preserve">Číslo 16: 2 body </w:t>
      </w:r>
    </w:p>
    <w:p>
      <w:pPr>
        <w:spacing w:after="0" w:line="276" w:lineRule="auto"/>
        <w:rPr>
          <w:lang w:val="en-GB" w:eastAsia="en-GB"/>
        </w:rPr>
      </w:pPr>
      <w:r w:rsidRPr="00E10B40">
        <w:rPr>
          <w:lang w:val="en-GB" w:eastAsia="en-GB"/>
        </w:rPr>
        <w:t xml:space="preserve">Číslo 17: 3 body</w:t>
      </w:r>
      <w:r w:rsidR="005876B9">
        <w:rPr>
          <w:lang w:val="en-GB" w:eastAsia="en-GB"/>
        </w:rPr>
        <w:br/>
      </w:r>
    </w:p>
    <w:p>
      <w:pPr>
        <w:spacing w:after="0" w:line="276" w:lineRule="auto"/>
        <w:rPr>
          <w:b/>
          <w:bCs/>
          <w:lang w:val="en-GB" w:eastAsia="en-GB"/>
        </w:rPr>
      </w:pPr>
      <w:r w:rsidRPr="00E10B40">
        <w:rPr>
          <w:b/>
          <w:bCs/>
          <w:lang w:val="en-GB" w:eastAsia="en-GB"/>
        </w:rPr>
        <w:t xml:space="preserve">Celkom: /40</w:t>
      </w:r>
    </w:p>
    <w:p w:rsidRPr="00E10B40" w:rsidR="00444426" w:rsidP="005876B9" w:rsidRDefault="00444426" w14:paraId="75B74689" w14:textId="77777777">
      <w:pPr>
        <w:spacing w:after="0" w:line="276" w:lineRule="auto"/>
        <w:rPr>
          <w:lang w:val="en-GB" w:eastAsia="en-GB"/>
        </w:rPr>
      </w:pPr>
      <w:r w:rsidRPr="00E10B40">
        <w:rPr>
          <w:lang w:val="en-GB" w:eastAsia="en-GB"/>
        </w:rPr>
        <w:br w:type="page"/>
      </w:r>
    </w:p>
    <w:p>
      <w:pPr>
        <w:pStyle w:val="Heading2"/>
      </w:pPr>
      <w:bookmarkStart w:name="_Toc149556001" w:id="25"/>
      <w:r w:rsidRPr="00E10B40">
        <w:lastRenderedPageBreak/>
        <w:t xml:space="preserve">Osobné podujatia</w:t>
      </w:r>
      <w:bookmarkEnd w:id="25"/>
    </w:p>
    <w:p>
      <w:pPr>
        <w:spacing w:after="0"/>
        <w:rPr>
          <w:lang w:val="en-GB"/>
        </w:rPr>
      </w:pPr>
      <w:r w:rsidRPr="00E10B40">
        <w:rPr>
          <w:lang w:val="en-GB" w:eastAsia="en-GB"/>
        </w:rPr>
        <w:t xml:space="preserve">Číslo </w:t>
      </w:r>
      <w:r w:rsidRPr="00E10B40">
        <w:rPr>
          <w:lang w:val="en-GB"/>
        </w:rPr>
        <w:t xml:space="preserve">1 : </w:t>
      </w:r>
      <w:r w:rsidRPr="00E10B40">
        <w:rPr>
          <w:lang w:val="en-GB"/>
        </w:rPr>
        <w:t xml:space="preserve">2 body</w:t>
      </w:r>
    </w:p>
    <w:p>
      <w:pPr>
        <w:spacing w:after="0"/>
        <w:rPr>
          <w:lang w:val="en-GB"/>
        </w:rPr>
      </w:pPr>
      <w:r w:rsidRPr="00E10B40">
        <w:rPr>
          <w:lang w:val="en-GB" w:eastAsia="en-GB"/>
        </w:rPr>
        <w:t xml:space="preserve">Číslo </w:t>
      </w:r>
      <w:r w:rsidRPr="00E10B40">
        <w:rPr>
          <w:lang w:val="en-GB"/>
        </w:rPr>
        <w:t xml:space="preserve">2 : </w:t>
      </w:r>
      <w:r w:rsidRPr="00E10B40">
        <w:rPr>
          <w:lang w:val="en-GB"/>
        </w:rPr>
        <w:t xml:space="preserve">2 body</w:t>
      </w:r>
    </w:p>
    <w:p>
      <w:pPr>
        <w:spacing w:after="0"/>
        <w:rPr>
          <w:lang w:val="en-GB"/>
        </w:rPr>
      </w:pPr>
      <w:r w:rsidRPr="00E10B40">
        <w:rPr>
          <w:lang w:val="en-GB" w:eastAsia="en-GB"/>
        </w:rPr>
        <w:t xml:space="preserve">Číslo </w:t>
      </w:r>
      <w:r w:rsidRPr="00E10B40">
        <w:rPr>
          <w:lang w:val="en-GB"/>
        </w:rPr>
        <w:t xml:space="preserve">3 : </w:t>
      </w:r>
      <w:r w:rsidRPr="00E10B40">
        <w:rPr>
          <w:lang w:val="en-GB"/>
        </w:rPr>
        <w:t xml:space="preserve">2 body</w:t>
      </w:r>
    </w:p>
    <w:p>
      <w:pPr>
        <w:spacing w:after="0"/>
        <w:rPr>
          <w:lang w:val="en-GB" w:eastAsia="en-GB"/>
        </w:rPr>
      </w:pPr>
      <w:r w:rsidRPr="00E10B40">
        <w:rPr>
          <w:lang w:val="en-GB" w:eastAsia="en-GB"/>
        </w:rPr>
        <w:t xml:space="preserve">Číslo </w:t>
      </w:r>
      <w:r w:rsidRPr="00E10B40">
        <w:rPr>
          <w:lang w:val="en-GB" w:eastAsia="en-GB"/>
        </w:rPr>
        <w:t xml:space="preserve">4 : </w:t>
      </w:r>
      <w:r w:rsidRPr="00E10B40">
        <w:rPr>
          <w:lang w:val="en-GB" w:eastAsia="en-GB"/>
        </w:rPr>
        <w:t xml:space="preserve">3 body </w:t>
      </w:r>
    </w:p>
    <w:p>
      <w:pPr>
        <w:spacing w:after="0"/>
        <w:rPr>
          <w:lang w:val="en-GB" w:eastAsia="en-GB"/>
        </w:rPr>
      </w:pPr>
      <w:r w:rsidRPr="00E10B40">
        <w:rPr>
          <w:lang w:val="en-GB" w:eastAsia="en-GB"/>
        </w:rPr>
        <w:t xml:space="preserve">Číslo 5: 3 body</w:t>
      </w:r>
    </w:p>
    <w:p>
      <w:pPr>
        <w:spacing w:after="0"/>
        <w:rPr>
          <w:lang w:val="en-GB" w:eastAsia="en-GB"/>
        </w:rPr>
      </w:pPr>
      <w:r w:rsidRPr="00E10B40">
        <w:rPr>
          <w:lang w:val="en-GB" w:eastAsia="en-GB"/>
        </w:rPr>
        <w:t xml:space="preserve">Číslo 6: 2 body</w:t>
      </w:r>
    </w:p>
    <w:p>
      <w:pPr>
        <w:spacing w:after="0"/>
        <w:rPr>
          <w:lang w:val="en-GB" w:eastAsia="en-GB"/>
        </w:rPr>
      </w:pPr>
      <w:r w:rsidRPr="00E10B40">
        <w:rPr>
          <w:lang w:val="en-GB" w:eastAsia="en-GB"/>
        </w:rPr>
        <w:t xml:space="preserve">Číslo 7: 2 body</w:t>
      </w:r>
    </w:p>
    <w:p>
      <w:pPr>
        <w:spacing w:after="0"/>
        <w:rPr>
          <w:lang w:val="en-GB" w:eastAsia="en-GB"/>
        </w:rPr>
      </w:pPr>
      <w:r w:rsidRPr="00E10B40">
        <w:rPr>
          <w:lang w:val="en-GB" w:eastAsia="en-GB"/>
        </w:rPr>
        <w:t xml:space="preserve">Číslo 8: 3 body</w:t>
      </w:r>
    </w:p>
    <w:p>
      <w:pPr>
        <w:spacing w:after="0"/>
        <w:rPr>
          <w:lang w:val="en-GB" w:eastAsia="en-GB"/>
        </w:rPr>
      </w:pPr>
      <w:r w:rsidRPr="00E10B40">
        <w:rPr>
          <w:lang w:val="en-GB" w:eastAsia="en-GB"/>
        </w:rPr>
        <w:t xml:space="preserve">Číslo 9: 3 body</w:t>
      </w:r>
    </w:p>
    <w:p>
      <w:pPr>
        <w:spacing w:after="0"/>
        <w:rPr>
          <w:lang w:val="en-GB" w:eastAsia="en-GB"/>
        </w:rPr>
      </w:pPr>
      <w:r w:rsidRPr="00E10B40">
        <w:rPr>
          <w:lang w:val="en-GB" w:eastAsia="en-GB"/>
        </w:rPr>
        <w:t xml:space="preserve">Číslo 10: 2 body</w:t>
      </w:r>
    </w:p>
    <w:p>
      <w:pPr>
        <w:spacing w:after="0"/>
        <w:rPr>
          <w:lang w:val="en-GB" w:eastAsia="en-GB"/>
        </w:rPr>
      </w:pPr>
      <w:r w:rsidRPr="00E10B40">
        <w:rPr>
          <w:lang w:val="en-GB" w:eastAsia="en-GB"/>
        </w:rPr>
        <w:t xml:space="preserve">Číslo 11: 3 body</w:t>
      </w:r>
    </w:p>
    <w:p>
      <w:pPr>
        <w:spacing w:after="0"/>
        <w:rPr>
          <w:lang w:val="en-GB" w:eastAsia="en-GB"/>
        </w:rPr>
      </w:pPr>
      <w:r w:rsidRPr="00E10B40">
        <w:rPr>
          <w:lang w:val="en-GB" w:eastAsia="en-GB"/>
        </w:rPr>
        <w:t xml:space="preserve">Číslo 12: 3 body</w:t>
      </w:r>
    </w:p>
    <w:p>
      <w:pPr>
        <w:spacing w:after="0"/>
        <w:rPr>
          <w:lang w:val="en-GB" w:eastAsia="en-GB"/>
        </w:rPr>
      </w:pPr>
      <w:r w:rsidRPr="00E10B40">
        <w:rPr>
          <w:lang w:val="en-GB" w:eastAsia="en-GB"/>
        </w:rPr>
        <w:t xml:space="preserve">Číslo 13: 3 body</w:t>
      </w:r>
    </w:p>
    <w:p>
      <w:pPr>
        <w:spacing w:after="0"/>
        <w:rPr>
          <w:lang w:val="en-GB" w:eastAsia="en-GB"/>
        </w:rPr>
      </w:pPr>
      <w:r w:rsidRPr="00E10B40">
        <w:rPr>
          <w:lang w:val="en-GB" w:eastAsia="en-GB"/>
        </w:rPr>
        <w:t xml:space="preserve">Číslo 14: 3 body</w:t>
      </w:r>
    </w:p>
    <w:p>
      <w:pPr>
        <w:spacing w:after="0"/>
        <w:rPr>
          <w:lang w:val="en-GB" w:eastAsia="en-GB"/>
        </w:rPr>
      </w:pPr>
      <w:r w:rsidRPr="00E10B40">
        <w:rPr>
          <w:lang w:val="en-GB" w:eastAsia="en-GB"/>
        </w:rPr>
        <w:t xml:space="preserve">Číslo 15: 3 body</w:t>
      </w:r>
    </w:p>
    <w:p>
      <w:pPr>
        <w:spacing w:after="0"/>
        <w:rPr>
          <w:lang w:val="en-GB" w:eastAsia="en-GB"/>
        </w:rPr>
      </w:pPr>
      <w:r w:rsidRPr="00E10B40">
        <w:rPr>
          <w:lang w:val="en-GB" w:eastAsia="en-GB"/>
        </w:rPr>
        <w:t xml:space="preserve">Číslo 16: 3 body</w:t>
      </w:r>
    </w:p>
    <w:p>
      <w:pPr>
        <w:spacing w:after="0"/>
        <w:rPr>
          <w:lang w:val="en-GB" w:eastAsia="en-GB"/>
        </w:rPr>
      </w:pPr>
      <w:r w:rsidRPr="00E10B40">
        <w:rPr>
          <w:lang w:val="en-GB" w:eastAsia="en-GB"/>
        </w:rPr>
        <w:t xml:space="preserve">Číslo 17: 3 body</w:t>
      </w:r>
    </w:p>
    <w:p>
      <w:pPr>
        <w:spacing w:after="0"/>
        <w:rPr>
          <w:lang w:val="en-GB" w:eastAsia="en-GB"/>
        </w:rPr>
      </w:pPr>
      <w:r w:rsidRPr="00E10B40">
        <w:rPr>
          <w:lang w:val="en-GB" w:eastAsia="en-GB"/>
        </w:rPr>
        <w:t xml:space="preserve">Číslo 18: 3 body</w:t>
      </w:r>
    </w:p>
    <w:p>
      <w:pPr>
        <w:spacing w:after="0"/>
        <w:rPr>
          <w:lang w:val="en-GB" w:eastAsia="en-GB"/>
        </w:rPr>
      </w:pPr>
      <w:r w:rsidRPr="00E10B40">
        <w:rPr>
          <w:lang w:val="en-GB" w:eastAsia="en-GB"/>
        </w:rPr>
        <w:t xml:space="preserve">Číslo 19: 2 body</w:t>
      </w:r>
    </w:p>
    <w:p>
      <w:pPr>
        <w:spacing w:after="0"/>
        <w:rPr>
          <w:lang w:val="en-GB" w:eastAsia="en-GB"/>
        </w:rPr>
      </w:pPr>
      <w:r w:rsidRPr="00E10B40">
        <w:rPr>
          <w:lang w:val="en-GB" w:eastAsia="en-GB"/>
        </w:rPr>
        <w:t xml:space="preserve">Číslo 20: 2 body</w:t>
      </w:r>
    </w:p>
    <w:p>
      <w:pPr>
        <w:spacing w:after="0"/>
        <w:rPr>
          <w:lang w:val="en-GB" w:eastAsia="en-GB"/>
        </w:rPr>
      </w:pPr>
      <w:r w:rsidRPr="00E10B40">
        <w:rPr>
          <w:lang w:val="en-GB" w:eastAsia="en-GB"/>
        </w:rPr>
        <w:t xml:space="preserve">Číslo 21: 3 body</w:t>
      </w:r>
    </w:p>
    <w:p>
      <w:pPr>
        <w:spacing w:after="0"/>
        <w:rPr>
          <w:lang w:val="en-GB" w:eastAsia="en-GB"/>
        </w:rPr>
      </w:pPr>
      <w:r w:rsidRPr="00E10B40">
        <w:rPr>
          <w:lang w:val="en-GB" w:eastAsia="en-GB"/>
        </w:rPr>
        <w:t xml:space="preserve">Číslo 22: 2 body</w:t>
      </w:r>
    </w:p>
    <w:p>
      <w:pPr>
        <w:spacing w:after="0"/>
        <w:rPr>
          <w:lang w:val="en-GB" w:eastAsia="en-GB"/>
        </w:rPr>
      </w:pPr>
      <w:r w:rsidRPr="00E10B40">
        <w:rPr>
          <w:lang w:val="en-GB" w:eastAsia="en-GB"/>
        </w:rPr>
        <w:t xml:space="preserve">Číslo 23: 3 body</w:t>
      </w:r>
    </w:p>
    <w:p>
      <w:pPr>
        <w:spacing w:after="0"/>
        <w:rPr>
          <w:lang w:val="en-GB" w:eastAsia="en-GB"/>
        </w:rPr>
      </w:pPr>
      <w:r w:rsidRPr="00E10B40">
        <w:rPr>
          <w:lang w:val="en-GB" w:eastAsia="en-GB"/>
        </w:rPr>
        <w:t xml:space="preserve">Číslo 24: 3 body</w:t>
      </w:r>
    </w:p>
    <w:p>
      <w:pPr>
        <w:spacing w:after="0"/>
        <w:rPr>
          <w:lang w:val="en-GB" w:eastAsia="en-GB"/>
        </w:rPr>
      </w:pPr>
      <w:r w:rsidRPr="00E10B40">
        <w:rPr>
          <w:lang w:val="en-GB" w:eastAsia="en-GB"/>
        </w:rPr>
        <w:t xml:space="preserve">Číslo 25: 3 body</w:t>
      </w:r>
    </w:p>
    <w:p>
      <w:pPr>
        <w:spacing w:after="0"/>
        <w:rPr>
          <w:lang w:val="en-GB" w:eastAsia="en-GB"/>
        </w:rPr>
      </w:pPr>
      <w:r w:rsidRPr="00E10B40">
        <w:rPr>
          <w:lang w:val="en-GB" w:eastAsia="en-GB"/>
        </w:rPr>
        <w:t xml:space="preserve">Číslo 26: 3 body</w:t>
      </w:r>
    </w:p>
    <w:p>
      <w:pPr>
        <w:spacing w:after="0"/>
        <w:rPr>
          <w:lang w:val="en-GB" w:eastAsia="en-GB"/>
        </w:rPr>
      </w:pPr>
      <w:r w:rsidRPr="00E10B40">
        <w:rPr>
          <w:lang w:val="en-GB" w:eastAsia="en-GB"/>
        </w:rPr>
        <w:t xml:space="preserve">Číslo 27: 3 body</w:t>
      </w:r>
    </w:p>
    <w:p>
      <w:pPr>
        <w:spacing w:after="0"/>
        <w:rPr>
          <w:lang w:val="en-GB" w:eastAsia="en-GB"/>
        </w:rPr>
      </w:pPr>
      <w:r w:rsidRPr="00E10B40">
        <w:rPr>
          <w:lang w:val="en-GB" w:eastAsia="en-GB"/>
        </w:rPr>
        <w:t xml:space="preserve">Číslo 28: 3 body</w:t>
      </w:r>
    </w:p>
    <w:p>
      <w:pPr>
        <w:spacing w:after="0"/>
        <w:rPr>
          <w:lang w:val="en-GB" w:eastAsia="en-GB"/>
        </w:rPr>
      </w:pPr>
      <w:r w:rsidRPr="00E10B40">
        <w:rPr>
          <w:lang w:val="en-GB" w:eastAsia="en-GB"/>
        </w:rPr>
        <w:t xml:space="preserve">Číslo 29: 2 body</w:t>
      </w:r>
      <w:r w:rsidR="005876B9">
        <w:rPr>
          <w:lang w:val="en-GB" w:eastAsia="en-GB"/>
        </w:rPr>
        <w:br/>
      </w:r>
    </w:p>
    <w:p>
      <w:pPr>
        <w:rPr>
          <w:lang w:val="en-GB" w:eastAsia="en-GB"/>
        </w:rPr>
      </w:pPr>
      <w:r w:rsidRPr="00E10B40">
        <w:rPr>
          <w:lang w:val="en-GB" w:eastAsia="en-GB"/>
        </w:rPr>
        <w:t xml:space="preserve">Celkom: </w:t>
      </w:r>
      <w:r w:rsidRPr="00E10B40">
        <w:rPr>
          <w:b/>
          <w:bCs/>
          <w:lang w:val="en-GB" w:eastAsia="en-GB"/>
        </w:rPr>
        <w:t xml:space="preserve">/ </w:t>
      </w:r>
      <w:r w:rsidRPr="00E10B40">
        <w:rPr>
          <w:lang w:val="en-GB" w:eastAsia="en-GB"/>
        </w:rPr>
        <w:t xml:space="preserve">77</w:t>
      </w:r>
    </w:p>
    <w:p>
      <w:pPr>
        <w:pStyle w:val="Heading1"/>
        <w:rPr>
          <w:lang w:val="en-GB"/>
        </w:rPr>
      </w:pPr>
      <w:bookmarkStart w:name="_Toc149556002" w:id="26"/>
      <w:r w:rsidRPr="00E10B40">
        <w:rPr>
          <w:lang w:val="en-GB"/>
        </w:rPr>
        <w:t xml:space="preserve">Výsledky</w:t>
      </w:r>
      <w:bookmarkEnd w:id="26"/>
    </w:p>
    <w:p>
      <w:pPr>
        <w:rPr>
          <w:b/>
          <w:bCs/>
          <w:lang w:val="en-GB" w:eastAsia="en-GB"/>
        </w:rPr>
      </w:pPr>
      <w:r w:rsidRPr="00E10B40">
        <w:rPr>
          <w:lang w:val="en-GB" w:eastAsia="en-GB"/>
        </w:rPr>
        <w:t xml:space="preserve">Pridaný celkový počet</w:t>
      </w:r>
      <w:r w:rsidRPr="00E10B40">
        <w:rPr>
          <w:lang w:val="en-GB" w:eastAsia="en-GB"/>
        </w:rPr>
        <w:t xml:space="preserve">: </w:t>
      </w:r>
      <w:r w:rsidRPr="00E10B40">
        <w:rPr>
          <w:b/>
          <w:bCs/>
          <w:lang w:val="en-GB" w:eastAsia="en-GB"/>
        </w:rPr>
        <w:t xml:space="preserve">:</w:t>
      </w:r>
      <w:r w:rsidRPr="00E10B40">
        <w:rPr>
          <w:b/>
          <w:bCs/>
          <w:lang w:val="en-GB" w:eastAsia="en-GB"/>
        </w:rPr>
        <w:t xml:space="preserve"> /131</w:t>
      </w:r>
    </w:p>
    <w:p>
      <w:pPr>
        <w:rPr>
          <w:b/>
          <w:bCs/>
          <w:lang w:val="en-GB" w:eastAsia="en-GB"/>
        </w:rPr>
      </w:pPr>
      <w:r w:rsidRPr="00E10B40">
        <w:rPr>
          <w:b/>
          <w:bCs/>
          <w:lang w:val="en-GB" w:eastAsia="en-GB"/>
        </w:rPr>
        <w:t xml:space="preserve">Sčítajte súčty a skontrolujte, ako ste na tom s organizáciou </w:t>
      </w:r>
      <w:r>
        <w:rPr>
          <w:b/>
          <w:bCs/>
          <w:lang w:val="en-GB" w:eastAsia="en-GB"/>
        </w:rPr>
        <w:t xml:space="preserve">prístupných </w:t>
      </w:r>
      <w:r w:rsidRPr="00E10B40">
        <w:rPr>
          <w:b/>
          <w:bCs/>
          <w:lang w:val="en-GB" w:eastAsia="en-GB"/>
        </w:rPr>
        <w:t xml:space="preserve">podujatí. </w:t>
      </w:r>
    </w:p>
    <w:p>
      <w:pPr>
        <w:pStyle w:val="Heading2"/>
        <w:rPr>
          <w:color w:val="auto"/>
        </w:rPr>
      </w:pPr>
      <w:bookmarkStart w:name="_Toc149556003" w:id="27"/>
      <w:r w:rsidRPr="00E10B40">
        <w:lastRenderedPageBreak/>
        <w:t xml:space="preserve">Od 0 do 30 bodov: </w:t>
      </w:r>
      <w:r>
        <w:rPr>
          <w:color w:val="auto"/>
        </w:rPr>
        <w:t xml:space="preserve">nováčik</w:t>
      </w:r>
      <w:bookmarkEnd w:id="27"/>
    </w:p>
    <w:p>
      <w:pPr>
        <w:rPr>
          <w:lang w:val="en-GB" w:eastAsia="en-GB"/>
        </w:rPr>
      </w:pPr>
      <w:r>
        <w:rPr>
          <w:noProof/>
          <w:lang w:val="en-GB" w:eastAsia="en-GB"/>
        </w:rPr>
        <w:drawing>
          <wp:anchor distT="0" distB="0" distL="114300" distR="114300" simplePos="0" relativeHeight="251658247" behindDoc="0" locked="0" layoutInCell="1" allowOverlap="1" wp14:editId="4833A92F" wp14:anchorId="2A9612D8">
            <wp:simplePos x="0" y="0"/>
            <wp:positionH relativeFrom="column">
              <wp:posOffset>1955800</wp:posOffset>
            </wp:positionH>
            <wp:positionV relativeFrom="paragraph">
              <wp:posOffset>303530</wp:posOffset>
            </wp:positionV>
            <wp:extent cx="1790700" cy="1165034"/>
            <wp:effectExtent l="0" t="0" r="0" b="0"/>
            <wp:wrapNone/>
            <wp:docPr id="1039716305" name="Picture 1039716305" descr="Illustration of a brain wearing glasses, holding a notebook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6305" name="Imagen 2" descr="Illustration of a brain wearing glasses, holding a notebook and a pen."/>
                    <pic:cNvPicPr/>
                  </pic:nvPicPr>
                  <pic:blipFill rotWithShape="1">
                    <a:blip r:embed="rId19" cstate="print">
                      <a:extLst>
                        <a:ext uri="{28A0092B-C50C-407E-A947-70E740481C1C}">
                          <a14:useLocalDpi xmlns:a14="http://schemas.microsoft.com/office/drawing/2010/main" val="0"/>
                        </a:ext>
                      </a:extLst>
                    </a:blip>
                    <a:srcRect l="12630" t="7677" r="50587" b="56275"/>
                    <a:stretch/>
                  </pic:blipFill>
                  <pic:spPr bwMode="auto">
                    <a:xfrm>
                      <a:off x="0" y="0"/>
                      <a:ext cx="1790700" cy="1165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0B40" w:rsidR="00444426">
        <w:rPr>
          <w:lang w:val="en-GB" w:eastAsia="en-GB"/>
        </w:rPr>
        <w:t xml:space="preserve">Práve ste </w:t>
      </w:r>
      <w:r w:rsidR="00444426">
        <w:rPr>
          <w:lang w:val="en-GB" w:eastAsia="en-GB"/>
        </w:rPr>
        <w:t xml:space="preserve">sa začali učiť, ako robiť prístupné udalosti. Možno poznáte základy, ale ešte stále potrebujete skúsenosti s ich používaním.</w:t>
      </w:r>
    </w:p>
    <w:p w:rsidR="005876B9" w:rsidP="00444426" w:rsidRDefault="005876B9" w14:paraId="6E2F7244" w14:textId="38071768">
      <w:pPr>
        <w:rPr>
          <w:lang w:val="en-GB" w:eastAsia="en-GB"/>
        </w:rPr>
      </w:pPr>
    </w:p>
    <w:p w:rsidR="005876B9" w:rsidP="00444426" w:rsidRDefault="005876B9" w14:paraId="7C5485F5" w14:textId="30D6B2B1">
      <w:pPr>
        <w:rPr>
          <w:lang w:val="en-GB" w:eastAsia="en-GB"/>
        </w:rPr>
      </w:pPr>
    </w:p>
    <w:p w:rsidRPr="00E10B40" w:rsidR="005876B9" w:rsidP="00444426" w:rsidRDefault="005876B9" w14:paraId="628BF464" w14:textId="22DC2503">
      <w:pPr>
        <w:rPr>
          <w:lang w:val="en-GB" w:eastAsia="en-GB"/>
        </w:rPr>
      </w:pPr>
    </w:p>
    <w:p>
      <w:pPr>
        <w:pStyle w:val="Heading2"/>
        <w:rPr>
          <w:color w:val="auto"/>
        </w:rPr>
      </w:pPr>
      <w:bookmarkStart w:name="_Toc149556004" w:id="28"/>
      <w:r w:rsidRPr="00E10B40">
        <w:t xml:space="preserve">Od 30 do 90 bodov: </w:t>
      </w:r>
      <w:r>
        <w:rPr>
          <w:color w:val="auto"/>
        </w:rPr>
        <w:t xml:space="preserve">organizátor</w:t>
      </w:r>
      <w:bookmarkEnd w:id="28"/>
    </w:p>
    <w:p>
      <w:pPr>
        <w:rPr>
          <w:lang w:val="en-GB" w:eastAsia="en-GB"/>
        </w:rPr>
      </w:pPr>
      <w:r>
        <w:rPr>
          <w:noProof/>
          <w:lang w:val="en-GB" w:eastAsia="en-GB"/>
        </w:rPr>
        <w:drawing>
          <wp:anchor distT="0" distB="0" distL="114300" distR="114300" simplePos="0" relativeHeight="251658248" behindDoc="0" locked="0" layoutInCell="1" allowOverlap="1" wp14:editId="20CF63AC" wp14:anchorId="1DC40CC5">
            <wp:simplePos x="0" y="0"/>
            <wp:positionH relativeFrom="column">
              <wp:posOffset>2261235</wp:posOffset>
            </wp:positionH>
            <wp:positionV relativeFrom="paragraph">
              <wp:posOffset>451485</wp:posOffset>
            </wp:positionV>
            <wp:extent cx="1790700" cy="1165034"/>
            <wp:effectExtent l="0" t="0" r="0" b="0"/>
            <wp:wrapNone/>
            <wp:docPr id="1118952890" name="Picture 1118952890" descr="Illustration of a brain wearing glasses with a lightbulb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52890" name="Imagen 1118952890" descr="Illustration of a brain wearing glasses with a lightbulb above it."/>
                    <pic:cNvPicPr/>
                  </pic:nvPicPr>
                  <pic:blipFill rotWithShape="1">
                    <a:blip r:embed="rId20" cstate="print">
                      <a:extLst>
                        <a:ext uri="{28A0092B-C50C-407E-A947-70E740481C1C}">
                          <a14:useLocalDpi xmlns:a14="http://schemas.microsoft.com/office/drawing/2010/main" val="0"/>
                        </a:ext>
                      </a:extLst>
                    </a:blip>
                    <a:srcRect l="55690" t="4925" r="7527" b="59027"/>
                    <a:stretch/>
                  </pic:blipFill>
                  <pic:spPr bwMode="auto">
                    <a:xfrm>
                      <a:off x="0" y="0"/>
                      <a:ext cx="1790700" cy="1165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0B40" w:rsidR="00444426">
        <w:rPr>
          <w:lang w:val="en-GB" w:eastAsia="en-GB"/>
        </w:rPr>
        <w:t xml:space="preserve">Nie je to vaša prvá </w:t>
      </w:r>
      <w:r w:rsidR="00444426">
        <w:rPr>
          <w:lang w:val="en-GB" w:eastAsia="en-GB"/>
        </w:rPr>
        <w:t xml:space="preserve">prístupná udalosť</w:t>
      </w:r>
      <w:r w:rsidRPr="00E10B40" w:rsidR="00444426">
        <w:rPr>
          <w:lang w:val="en-GB" w:eastAsia="en-GB"/>
        </w:rPr>
        <w:t xml:space="preserve">. </w:t>
      </w:r>
      <w:r w:rsidR="00444426">
        <w:rPr>
          <w:lang w:val="en-GB" w:eastAsia="en-GB"/>
        </w:rPr>
        <w:t xml:space="preserve">Učíte sa a postupne sa uplatňujete. Niektoré osoby so zdravotným postihnutím </w:t>
      </w:r>
      <w:r w:rsidR="00444426">
        <w:rPr>
          <w:lang w:val="en-GB" w:eastAsia="en-GB"/>
        </w:rPr>
        <w:t xml:space="preserve">sú schopné </w:t>
      </w:r>
      <w:r w:rsidR="00444426">
        <w:rPr>
          <w:lang w:val="en-GB" w:eastAsia="en-GB"/>
        </w:rPr>
        <w:t xml:space="preserve">plnohodnotnej účasti, ale stále sa musíte zdokonaľovať.</w:t>
      </w:r>
    </w:p>
    <w:p w:rsidR="005876B9" w:rsidP="00444426" w:rsidRDefault="005876B9" w14:paraId="12429771" w14:textId="71D147B1">
      <w:pPr>
        <w:rPr>
          <w:lang w:val="en-GB" w:eastAsia="en-GB"/>
        </w:rPr>
      </w:pPr>
    </w:p>
    <w:p w:rsidR="005876B9" w:rsidP="00444426" w:rsidRDefault="005876B9" w14:paraId="578B1736" w14:textId="3D848086">
      <w:pPr>
        <w:rPr>
          <w:lang w:val="en-GB" w:eastAsia="en-GB"/>
        </w:rPr>
      </w:pPr>
    </w:p>
    <w:p w:rsidRPr="00E10B40" w:rsidR="005876B9" w:rsidP="00444426" w:rsidRDefault="005876B9" w14:paraId="5461E5AB" w14:textId="7BE76A2B">
      <w:pPr>
        <w:rPr>
          <w:lang w:val="en-GB" w:eastAsia="en-GB"/>
        </w:rPr>
      </w:pPr>
    </w:p>
    <w:p>
      <w:pPr>
        <w:pStyle w:val="Heading2"/>
        <w:rPr>
          <w:color w:val="auto"/>
        </w:rPr>
      </w:pPr>
      <w:bookmarkStart w:name="_Toc149556005" w:id="29"/>
      <w:r w:rsidRPr="00E10B40">
        <w:t xml:space="preserve">Od 90 do 113 bodov: </w:t>
      </w:r>
      <w:r>
        <w:rPr>
          <w:color w:val="auto"/>
        </w:rPr>
        <w:t xml:space="preserve">expert</w:t>
      </w:r>
      <w:bookmarkEnd w:id="29"/>
    </w:p>
    <w:p>
      <w:pPr>
        <w:rPr>
          <w:lang w:val="en-GB" w:eastAsia="en-GB"/>
        </w:rPr>
      </w:pPr>
      <w:r>
        <w:rPr>
          <w:noProof/>
          <w:lang w:val="en-GB" w:eastAsia="en-GB"/>
        </w:rPr>
        <w:drawing>
          <wp:anchor distT="0" distB="0" distL="114300" distR="114300" simplePos="0" relativeHeight="251658249" behindDoc="0" locked="0" layoutInCell="1" allowOverlap="1" wp14:editId="1E375A55" wp14:anchorId="2BE94077">
            <wp:simplePos x="0" y="0"/>
            <wp:positionH relativeFrom="margin">
              <wp:align>center</wp:align>
            </wp:positionH>
            <wp:positionV relativeFrom="paragraph">
              <wp:posOffset>664845</wp:posOffset>
            </wp:positionV>
            <wp:extent cx="1790018" cy="1270000"/>
            <wp:effectExtent l="0" t="0" r="0" b="0"/>
            <wp:wrapNone/>
            <wp:docPr id="1761945539" name="Picture 1761945539" descr="Illustration of a brain with glasses holding a target in it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45539" name="Imagen 1761945539" descr="Illustration of a brain with glasses holding a target in its hands."/>
                    <pic:cNvPicPr/>
                  </pic:nvPicPr>
                  <pic:blipFill rotWithShape="1">
                    <a:blip r:embed="rId21" cstate="print">
                      <a:extLst>
                        <a:ext uri="{28A0092B-C50C-407E-A947-70E740481C1C}">
                          <a14:useLocalDpi xmlns:a14="http://schemas.microsoft.com/office/drawing/2010/main" val="0"/>
                        </a:ext>
                      </a:extLst>
                    </a:blip>
                    <a:srcRect l="14195" t="47380" r="49022" b="13310"/>
                    <a:stretch/>
                  </pic:blipFill>
                  <pic:spPr bwMode="auto">
                    <a:xfrm>
                      <a:off x="0" y="0"/>
                      <a:ext cx="1790018"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426">
        <w:rPr>
          <w:lang w:val="en-GB" w:eastAsia="en-GB"/>
        </w:rPr>
        <w:t xml:space="preserve">Máte nejaké skúsenosti. Máte skúsenosti s prácou s osobami so </w:t>
      </w:r>
      <w:r w:rsidR="00444426">
        <w:rPr>
          <w:lang w:val="en-GB" w:eastAsia="en-GB"/>
        </w:rPr>
        <w:t xml:space="preserve">zdravotným postihnutím a dokážete </w:t>
      </w:r>
      <w:r w:rsidR="00444426">
        <w:rPr>
          <w:lang w:val="en-GB" w:eastAsia="en-GB"/>
        </w:rPr>
        <w:t xml:space="preserve">sa prispôsobiť väčšine ľudí. Stále sa vám sem-tam niečo nepodarí - alebo nemáte dostatok prostriedkov na realizáciu všetkého - ale vaše podujatia sa začali stávať príkladom.</w:t>
      </w:r>
    </w:p>
    <w:p w:rsidR="005876B9" w:rsidP="00444426" w:rsidRDefault="005876B9" w14:paraId="6A54D1DE" w14:textId="3F372636">
      <w:pPr>
        <w:rPr>
          <w:lang w:val="en-GB" w:eastAsia="en-GB"/>
        </w:rPr>
      </w:pPr>
    </w:p>
    <w:p w:rsidRPr="00E10B40" w:rsidR="005876B9" w:rsidP="00444426" w:rsidRDefault="00201F44" w14:paraId="6FE70F56" w14:textId="763809B6">
      <w:pPr>
        <w:rPr>
          <w:lang w:val="en-GB" w:eastAsia="en-GB"/>
        </w:rPr>
      </w:pPr>
      <w:r>
        <w:rPr>
          <w:lang w:val="en-GB" w:eastAsia="en-GB"/>
        </w:rPr>
        <w:br/>
      </w:r>
    </w:p>
    <w:p>
      <w:pPr>
        <w:pStyle w:val="Heading2"/>
      </w:pPr>
      <w:bookmarkStart w:name="_Toc149556006" w:id="30"/>
      <w:r w:rsidRPr="00E10B40">
        <w:t xml:space="preserve">Od 113 do 126 bodov: </w:t>
      </w:r>
      <w:r>
        <w:rPr>
          <w:color w:val="auto"/>
        </w:rPr>
        <w:t xml:space="preserve">maven</w:t>
      </w:r>
      <w:bookmarkEnd w:id="30"/>
    </w:p>
    <w:p>
      <w:pPr>
        <w:rPr>
          <w:lang w:val="en-GB" w:eastAsia="en-GB"/>
        </w:rPr>
      </w:pPr>
      <w:r w:rsidRPr="00E10B40">
        <w:rPr>
          <w:lang w:val="en-GB" w:eastAsia="en-GB"/>
        </w:rPr>
        <w:t xml:space="preserve">Gratulujeme! </w:t>
      </w:r>
      <w:r>
        <w:rPr>
          <w:lang w:val="en-GB" w:eastAsia="en-GB"/>
        </w:rPr>
        <w:t xml:space="preserve">Viete, čo ľudia potrebujú a čo im </w:t>
      </w:r>
      <w:r>
        <w:rPr>
          <w:lang w:val="en-GB" w:eastAsia="en-GB"/>
        </w:rPr>
        <w:t xml:space="preserve">môžete </w:t>
      </w:r>
      <w:r>
        <w:rPr>
          <w:lang w:val="en-GB" w:eastAsia="en-GB"/>
        </w:rPr>
        <w:t xml:space="preserve">poskytnúť. Robíte všetko, čo môžete, aby ste sa pripravili. Na vašich podujatiach sa môže zúčastniť takmer každý. </w:t>
      </w:r>
    </w:p>
    <w:p>
      <w:pPr>
        <w:rPr>
          <w:lang w:val="en-GB" w:eastAsia="en-GB"/>
        </w:rPr>
      </w:pPr>
      <w:r>
        <w:rPr>
          <w:lang w:val="en-GB" w:eastAsia="en-GB"/>
        </w:rPr>
        <w:t xml:space="preserve">Je dôležité si uvedomiť, že každá osoba so zdravotným postihnutím má veľmi odlišné potreby, takže tento kontrolný zoznam nemusí stačiť na to, aby ste urobili podujatie, ktoré je úplne prístupné pre všetkých, ale určite robíte, čo je vo vašich silách!</w:t>
      </w:r>
    </w:p>
    <w:p>
      <w:pPr>
        <w:rPr>
          <w:lang w:val="en-GB" w:eastAsia="en-GB"/>
        </w:rPr>
      </w:pPr>
      <w:r>
        <w:rPr>
          <w:noProof/>
          <w:lang w:val="en-GB" w:eastAsia="en-GB"/>
        </w:rPr>
        <w:drawing>
          <wp:anchor distT="0" distB="0" distL="114300" distR="114300" simplePos="0" relativeHeight="251658250" behindDoc="0" locked="0" layoutInCell="1" allowOverlap="1" wp14:editId="57A5B78C" wp14:anchorId="41FD9DD6">
            <wp:simplePos x="0" y="0"/>
            <wp:positionH relativeFrom="column">
              <wp:posOffset>1867535</wp:posOffset>
            </wp:positionH>
            <wp:positionV relativeFrom="paragraph">
              <wp:posOffset>99060</wp:posOffset>
            </wp:positionV>
            <wp:extent cx="1790700" cy="1164590"/>
            <wp:effectExtent l="0" t="0" r="0" b="0"/>
            <wp:wrapNone/>
            <wp:docPr id="1709450098" name="Picture 1709450098" descr="Illustration of a brain wearing glasses and a graduation cap as if it has grad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50098" name="Imagen 1709450098" descr="Illustration of a brain wearing glasses and a graduation cap as if it has graduated."/>
                    <pic:cNvPicPr/>
                  </pic:nvPicPr>
                  <pic:blipFill rotWithShape="1">
                    <a:blip r:embed="rId21" cstate="print">
                      <a:extLst>
                        <a:ext uri="{28A0092B-C50C-407E-A947-70E740481C1C}">
                          <a14:useLocalDpi xmlns:a14="http://schemas.microsoft.com/office/drawing/2010/main" val="0"/>
                        </a:ext>
                      </a:extLst>
                    </a:blip>
                    <a:srcRect l="54646" t="49346" r="8571" b="14606"/>
                    <a:stretch/>
                  </pic:blipFill>
                  <pic:spPr bwMode="auto">
                    <a:xfrm>
                      <a:off x="0" y="0"/>
                      <a:ext cx="1790700" cy="116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444426" w:rsidR="00273745" w:rsidP="00273745" w:rsidRDefault="00273745" w14:paraId="33FCD174" w14:textId="10767484">
      <w:pPr>
        <w:rPr>
          <w:lang w:val="en-GB"/>
        </w:rPr>
      </w:pPr>
    </w:p>
    <w:p>
      <w:pPr>
        <w:pStyle w:val="Heading1"/>
        <w:pageBreakBefore/>
      </w:pPr>
      <w:bookmarkStart w:name="_Toc138938178" w:id="31"/>
      <w:bookmarkStart w:name="_Toc149556007" w:id="32"/>
      <w:r w:rsidRPr="00187E62">
        <w:lastRenderedPageBreak/>
        <w:t xml:space="preserve">Kredity dokumentov</w:t>
      </w:r>
      <w:bookmarkEnd w:id="31"/>
      <w:bookmarkEnd w:id="32"/>
    </w:p>
    <w:p>
      <w:pPr>
        <w:pStyle w:val="ListParagraph"/>
        <w:widowControl w:val="0"/>
        <w:numPr>
          <w:ilvl w:val="0"/>
          <w:numId w:val="41"/>
        </w:numPr>
        <w:spacing w:before="480"/>
      </w:pPr>
      <w:r>
        <w:t xml:space="preserve">Redaktor: </w:t>
      </w:r>
      <w:r w:rsidR="00B80FAA">
        <w:t xml:space="preserve">André Felix, koordinátor komunikácie EDF</w:t>
      </w:r>
    </w:p>
    <w:p>
      <w:pPr>
        <w:pStyle w:val="ListParagraph"/>
        <w:widowControl w:val="0"/>
        <w:numPr>
          <w:ilvl w:val="0"/>
          <w:numId w:val="41"/>
        </w:numPr>
        <w:spacing w:before="480"/>
      </w:pPr>
      <w:r>
        <w:t xml:space="preserve">Prispievatelia: Raquel Riaza, koordinátorka podujatí EDF</w:t>
      </w:r>
    </w:p>
    <w:p>
      <w:pPr>
        <w:pStyle w:val="ListParagraph"/>
        <w:widowControl w:val="0"/>
        <w:numPr>
          <w:ilvl w:val="0"/>
          <w:numId w:val="41"/>
        </w:numPr>
        <w:spacing w:before="480"/>
        <w:rPr>
          <w:lang w:val="en-GB"/>
        </w:rPr>
      </w:pPr>
      <w:r w:rsidRPr="0020008C" w:rsidR="0020008C">
        <w:rPr>
          <w:lang w:val="en-GB"/>
        </w:rPr>
        <w:t xml:space="preserve">Dizajn: </w:t>
      </w:r>
      <w:r w:rsidRPr="0020008C">
        <w:rPr>
          <w:lang w:val="en-GB"/>
        </w:rPr>
        <w:t xml:space="preserve">Natalia </w:t>
      </w:r>
      <w:r w:rsidRPr="0020008C">
        <w:rPr>
          <w:lang w:val="en-GB"/>
        </w:rPr>
        <w:t xml:space="preserve">Suaréz, vedúca </w:t>
      </w:r>
      <w:r w:rsidRPr="0020008C">
        <w:rPr>
          <w:lang w:val="en-GB"/>
        </w:rPr>
        <w:t xml:space="preserve">pracovníčka pre komunikáciu EDF</w:t>
      </w:r>
    </w:p>
    <w:p>
      <w:pPr>
        <w:widowControl w:val="0"/>
        <w:spacing w:before="480"/>
        <w:rPr>
          <w:lang w:val="en-GB"/>
        </w:rPr>
      </w:pPr>
      <w:r>
        <w:rPr>
          <w:noProof/>
        </w:rPr>
        <w:drawing>
          <wp:anchor distT="0" distB="0" distL="114300" distR="114300" simplePos="0" relativeHeight="251658243" behindDoc="0" locked="0" layoutInCell="1" allowOverlap="1" wp14:editId="47451058" wp14:anchorId="3D5A81C9">
            <wp:simplePos x="0" y="0"/>
            <wp:positionH relativeFrom="column">
              <wp:posOffset>2389251</wp:posOffset>
            </wp:positionH>
            <wp:positionV relativeFrom="paragraph">
              <wp:posOffset>272034</wp:posOffset>
            </wp:positionV>
            <wp:extent cx="998043" cy="1105786"/>
            <wp:effectExtent l="0" t="0" r="5715" b="0"/>
            <wp:wrapNone/>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043" cy="110578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C5B81" w:rsidR="009277BC" w:rsidP="009277BC" w:rsidRDefault="009277BC" w14:paraId="177D1331" w14:textId="48A7344F">
      <w:pPr>
        <w:widowControl w:val="0"/>
        <w:spacing w:before="480"/>
        <w:rPr>
          <w:lang w:val="en-GB"/>
        </w:rPr>
      </w:pPr>
    </w:p>
    <w:p w:rsidRPr="005C5B81" w:rsidR="00B80FAA" w:rsidP="00B80FAA" w:rsidRDefault="00B80FAA" w14:paraId="74B4B5BD" w14:textId="77777777">
      <w:pPr>
        <w:widowControl w:val="0"/>
        <w:spacing w:after="0"/>
        <w:jc w:val="center"/>
        <w:rPr>
          <w:lang w:val="en-GB"/>
        </w:rPr>
      </w:pPr>
    </w:p>
    <w:p w:rsidRPr="005C5B81" w:rsidR="00B80FAA" w:rsidP="00B80FAA" w:rsidRDefault="00B80FAA" w14:paraId="3183DB2C" w14:textId="77777777">
      <w:pPr>
        <w:widowControl w:val="0"/>
        <w:spacing w:after="0"/>
        <w:jc w:val="center"/>
        <w:rPr>
          <w:lang w:val="en-GB"/>
        </w:rPr>
      </w:pPr>
    </w:p>
    <w:p w:rsidRPr="005C5B81" w:rsidR="00B80FAA" w:rsidP="00B80FAA" w:rsidRDefault="00B80FAA" w14:paraId="6FF6AA51" w14:textId="77777777">
      <w:pPr>
        <w:widowControl w:val="0"/>
        <w:spacing w:after="0"/>
        <w:jc w:val="center"/>
        <w:rPr>
          <w:lang w:val="en-GB"/>
        </w:rPr>
      </w:pPr>
    </w:p>
    <w:p>
      <w:pPr>
        <w:widowControl w:val="0"/>
        <w:spacing w:after="0"/>
        <w:jc w:val="center"/>
      </w:pPr>
      <w:r w:rsidRPr="00B80FAA">
        <w:rPr>
          <w:b/>
          <w:bCs/>
        </w:rPr>
        <w:t xml:space="preserve">Európske fórum zdravotne postihnutých</w:t>
      </w:r>
      <w:r w:rsidR="009277BC">
        <w:br/>
      </w:r>
      <w:r w:rsidRPr="009277BC" w:rsidR="009277BC">
        <w:t xml:space="preserve">Mundo Madou</w:t>
      </w:r>
      <w:r w:rsidR="009277BC">
        <w:br/>
      </w:r>
      <w:r w:rsidRPr="009277BC">
        <w:t xml:space="preserve">Avenue des Arts 7-8 </w:t>
      </w:r>
      <w:r w:rsidRPr="009277BC" w:rsidR="009277BC">
        <w:br/>
        <w:t xml:space="preserve">1210 Brusel, Belgicko.</w:t>
      </w:r>
    </w:p>
    <w:p>
      <w:pPr>
        <w:widowControl w:val="0"/>
        <w:spacing w:after="0"/>
        <w:jc w:val="center"/>
      </w:pPr>
      <w:hyperlink w:history="1" r:id="rId22">
        <w:r w:rsidRPr="009277BC" w:rsidR="00A9576D">
          <w:rPr>
            <w:rStyle w:val="Hyperlink"/>
          </w:rPr>
          <w:t xml:space="preserve">www.edf-feph.org</w:t>
        </w:r>
      </w:hyperlink>
    </w:p>
    <w:p>
      <w:pPr>
        <w:widowControl w:val="0"/>
        <w:spacing w:after="0"/>
        <w:jc w:val="center"/>
      </w:pPr>
      <w:hyperlink w:history="1" r:id="rId23">
        <w:r w:rsidRPr="008C480E" w:rsidR="009277BC">
          <w:rPr>
            <w:rStyle w:val="Hyperlink"/>
          </w:rPr>
          <w:t xml:space="preserve">info@edf-feph.org</w:t>
        </w:r>
      </w:hyperlink>
    </w:p>
    <w:p w:rsidR="00B80FAA" w:rsidP="009277BC" w:rsidRDefault="00B80FAA" w14:paraId="687A7612" w14:textId="77777777">
      <w:pPr>
        <w:widowControl w:val="0"/>
        <w:spacing w:before="120"/>
        <w:jc w:val="center"/>
      </w:pPr>
    </w:p>
    <w:p w:rsidR="00B80FAA" w:rsidP="009277BC" w:rsidRDefault="00B80FAA" w14:paraId="3A6915ED" w14:textId="77777777">
      <w:pPr>
        <w:widowControl w:val="0"/>
        <w:spacing w:before="120"/>
        <w:jc w:val="center"/>
      </w:pPr>
    </w:p>
    <w:p w:rsidR="00B80FAA" w:rsidP="009277BC" w:rsidRDefault="00B80FAA" w14:paraId="46A70272" w14:textId="77777777">
      <w:pPr>
        <w:widowControl w:val="0"/>
        <w:spacing w:before="120"/>
        <w:jc w:val="center"/>
      </w:pPr>
    </w:p>
    <w:p w:rsidR="00B80FAA" w:rsidP="009277BC" w:rsidRDefault="00B80FAA" w14:paraId="2833897F" w14:textId="77777777">
      <w:pPr>
        <w:widowControl w:val="0"/>
        <w:spacing w:before="120"/>
        <w:jc w:val="center"/>
      </w:pPr>
    </w:p>
    <w:p w:rsidR="00B80FAA" w:rsidP="006C764E" w:rsidRDefault="003B6BE4" w14:paraId="53608587" w14:textId="66D8AE50">
      <w:pPr>
        <w:widowControl w:val="0"/>
        <w:spacing w:before="120"/>
        <w:jc w:val="center"/>
      </w:pPr>
      <w:r>
        <w:rPr>
          <w:noProof/>
        </w:rPr>
        <w:drawing>
          <wp:inline distT="0" distB="0" distL="0" distR="0" wp14:anchorId="3FD84E9E" wp14:editId="4C0617E4">
            <wp:extent cx="1511300" cy="1532098"/>
            <wp:effectExtent l="0" t="0" r="0" b="0"/>
            <wp:docPr id="471783938" name="Picture 471783938" descr="Funded by the EU logo with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83938" name="Imagen 4" descr="Funded by the EU logo with EU fla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4168" cy="1535006"/>
                    </a:xfrm>
                    <a:prstGeom prst="rect">
                      <a:avLst/>
                    </a:prstGeom>
                  </pic:spPr>
                </pic:pic>
              </a:graphicData>
            </a:graphic>
          </wp:inline>
        </w:drawing>
      </w:r>
    </w:p>
    <w:p>
      <w:pPr>
        <w:widowControl w:val="0"/>
        <w:spacing w:before="120"/>
        <w:jc w:val="center"/>
      </w:pPr>
      <w:r w:rsidRPr="0020008C">
        <w:t xml:space="preserve">Financované Európskou úniou. Vyjadrené názory a stanoviská sú však len názormi autora (autorov) a nemusia nevyhnutne odrážať názory a stanoviská Európskej únie. Európska únia ani orgán poskytujúci príspevok za ne nemôžu niesť zodpovednosť.</w:t>
      </w:r>
    </w:p>
    <w:sectPr w:rsidR="009277BC" w:rsidSect="006D0B23">
      <w:footerReference w:type="default" r:id="rId25"/>
      <w:pgSz w:w="11906" w:h="16838" w:code="9"/>
      <w:pgMar w:top="1440" w:right="1440" w:bottom="1440" w:left="1440" w:header="720" w:footer="720" w:gutter="0"/>
      <w:pgBorders w:display="notFirstPage" w:offsetFrom="page">
        <w:top w:val="single" w:color="4472C4" w:themeColor="accent1" w:sz="24" w:space="24"/>
        <w:left w:val="single" w:color="4472C4" w:themeColor="accent1" w:sz="24" w:space="24"/>
        <w:bottom w:val="single" w:color="4472C4" w:themeColor="accent1" w:sz="24" w:space="24"/>
        <w:right w:val="single" w:color="4472C4" w:themeColor="accent1" w:sz="24" w:space="24"/>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2120" w:rsidP="00E47FF5" w:rsidRDefault="00A42120" w14:paraId="3D9C94DD" w14:textId="77777777">
      <w:pPr>
        <w:spacing w:after="0" w:line="240" w:lineRule="auto"/>
      </w:pPr>
      <w:r>
        <w:separator/>
      </w:r>
    </w:p>
  </w:endnote>
  <w:endnote w:type="continuationSeparator" w:id="0">
    <w:p w:rsidR="00A42120" w:rsidP="00E47FF5" w:rsidRDefault="00A42120" w14:paraId="332D84C6" w14:textId="77777777">
      <w:pPr>
        <w:spacing w:after="0" w:line="240" w:lineRule="auto"/>
      </w:pPr>
      <w:r>
        <w:continuationSeparator/>
      </w:r>
    </w:p>
  </w:endnote>
  <w:endnote w:type="continuationNotice" w:id="1">
    <w:p w:rsidR="00A42120" w:rsidRDefault="00A42120" w14:paraId="0A1BDF5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pPr>
          <w:pStyle w:val="Footer"/>
          <w:jc w:val="right"/>
        </w:pPr>
        <w:r>
          <w:t xml:space="preserve">Strana | </w:t>
        </w:r>
        <w:r>
          <w:fldChar w:fldCharType="begin"/>
        </w:r>
        <w:r>
          <w:instrText xml:space="preserve"> PAGE   \* MERGEFORMAT </w:instrText>
        </w:r>
        <w:r>
          <w:fldChar w:fldCharType="separate"/>
        </w:r>
        <w:r>
          <w:rPr>
            <w:noProof/>
          </w:rPr>
          <w:t xml:space="preserve">2</w:t>
        </w:r>
        <w:r>
          <w:rPr>
            <w:noProof/>
          </w:rPr>
          <w:fldChar w:fldCharType="end"/>
        </w:r>
        <w:r>
          <w:t xml:space="preserve"> </w:t>
        </w:r>
      </w:p>
    </w:sdtContent>
  </w:sdt>
  <w:p w:rsidR="00E47FF5" w:rsidRDefault="00E47FF5" w14:paraId="6CAF331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2120" w:rsidP="00E47FF5" w:rsidRDefault="00A42120" w14:paraId="0F25BE53" w14:textId="77777777">
      <w:pPr>
        <w:spacing w:after="0" w:line="240" w:lineRule="auto"/>
      </w:pPr>
      <w:r>
        <w:separator/>
      </w:r>
    </w:p>
  </w:footnote>
  <w:footnote w:type="continuationSeparator" w:id="0">
    <w:p w:rsidR="00A42120" w:rsidP="00E47FF5" w:rsidRDefault="00A42120" w14:paraId="33F624ED" w14:textId="77777777">
      <w:pPr>
        <w:spacing w:after="0" w:line="240" w:lineRule="auto"/>
      </w:pPr>
      <w:r>
        <w:continuationSeparator/>
      </w:r>
    </w:p>
  </w:footnote>
  <w:footnote w:type="continuationNotice" w:id="1">
    <w:p w:rsidR="00A42120" w:rsidRDefault="00A42120" w14:paraId="097E0057"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91"/>
    <w:multiLevelType w:val="hybridMultilevel"/>
    <w:tmpl w:val="EF6EE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A06403"/>
    <w:multiLevelType w:val="hybridMultilevel"/>
    <w:tmpl w:val="0096BD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463911"/>
    <w:multiLevelType w:val="hybridMultilevel"/>
    <w:tmpl w:val="E0D4CD30"/>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8D46B99"/>
    <w:multiLevelType w:val="hybridMultilevel"/>
    <w:tmpl w:val="8D30DE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E46ADB"/>
    <w:multiLevelType w:val="hybridMultilevel"/>
    <w:tmpl w:val="5DF036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C775106"/>
    <w:multiLevelType w:val="hybridMultilevel"/>
    <w:tmpl w:val="421EC9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C8C033F"/>
    <w:multiLevelType w:val="hybridMultilevel"/>
    <w:tmpl w:val="5DB430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3566C60"/>
    <w:multiLevelType w:val="hybridMultilevel"/>
    <w:tmpl w:val="B78E577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 w15:restartNumberingAfterBreak="0">
    <w:nsid w:val="187F67A5"/>
    <w:multiLevelType w:val="hybridMultilevel"/>
    <w:tmpl w:val="297A9B52"/>
    <w:lvl w:ilvl="0" w:tplc="D3AE44AA">
      <w:start w:val="1"/>
      <w:numFmt w:val="bullet"/>
      <w:lvlText w:val="•"/>
      <w:lvlJc w:val="left"/>
      <w:pPr>
        <w:tabs>
          <w:tab w:val="num" w:pos="720"/>
        </w:tabs>
        <w:ind w:left="720" w:hanging="360"/>
      </w:pPr>
      <w:rPr>
        <w:rFonts w:ascii="Arial" w:hAnsi="Arial" w:cs="Times New Roman" w:hint="default"/>
      </w:rPr>
    </w:lvl>
    <w:lvl w:ilvl="1" w:tplc="80E8B4E8">
      <w:start w:val="1"/>
      <w:numFmt w:val="bullet"/>
      <w:lvlText w:val="•"/>
      <w:lvlJc w:val="left"/>
      <w:pPr>
        <w:tabs>
          <w:tab w:val="num" w:pos="1440"/>
        </w:tabs>
        <w:ind w:left="1440" w:hanging="360"/>
      </w:pPr>
      <w:rPr>
        <w:rFonts w:ascii="Arial" w:hAnsi="Arial" w:cs="Times New Roman" w:hint="default"/>
      </w:rPr>
    </w:lvl>
    <w:lvl w:ilvl="2" w:tplc="D4F44886">
      <w:start w:val="1"/>
      <w:numFmt w:val="bullet"/>
      <w:lvlText w:val="•"/>
      <w:lvlJc w:val="left"/>
      <w:pPr>
        <w:tabs>
          <w:tab w:val="num" w:pos="2160"/>
        </w:tabs>
        <w:ind w:left="2160" w:hanging="360"/>
      </w:pPr>
      <w:rPr>
        <w:rFonts w:ascii="Arial" w:hAnsi="Arial" w:cs="Times New Roman" w:hint="default"/>
      </w:rPr>
    </w:lvl>
    <w:lvl w:ilvl="3" w:tplc="A0FEAD3C">
      <w:start w:val="1"/>
      <w:numFmt w:val="bullet"/>
      <w:lvlText w:val="•"/>
      <w:lvlJc w:val="left"/>
      <w:pPr>
        <w:tabs>
          <w:tab w:val="num" w:pos="2880"/>
        </w:tabs>
        <w:ind w:left="2880" w:hanging="360"/>
      </w:pPr>
      <w:rPr>
        <w:rFonts w:ascii="Arial" w:hAnsi="Arial" w:cs="Times New Roman" w:hint="default"/>
      </w:rPr>
    </w:lvl>
    <w:lvl w:ilvl="4" w:tplc="46EEA728">
      <w:start w:val="1"/>
      <w:numFmt w:val="bullet"/>
      <w:lvlText w:val="•"/>
      <w:lvlJc w:val="left"/>
      <w:pPr>
        <w:tabs>
          <w:tab w:val="num" w:pos="3600"/>
        </w:tabs>
        <w:ind w:left="3600" w:hanging="360"/>
      </w:pPr>
      <w:rPr>
        <w:rFonts w:ascii="Arial" w:hAnsi="Arial" w:cs="Times New Roman" w:hint="default"/>
      </w:rPr>
    </w:lvl>
    <w:lvl w:ilvl="5" w:tplc="138A1A80">
      <w:start w:val="1"/>
      <w:numFmt w:val="bullet"/>
      <w:lvlText w:val="•"/>
      <w:lvlJc w:val="left"/>
      <w:pPr>
        <w:tabs>
          <w:tab w:val="num" w:pos="4320"/>
        </w:tabs>
        <w:ind w:left="4320" w:hanging="360"/>
      </w:pPr>
      <w:rPr>
        <w:rFonts w:ascii="Arial" w:hAnsi="Arial" w:cs="Times New Roman" w:hint="default"/>
      </w:rPr>
    </w:lvl>
    <w:lvl w:ilvl="6" w:tplc="154424EE">
      <w:start w:val="1"/>
      <w:numFmt w:val="bullet"/>
      <w:lvlText w:val="•"/>
      <w:lvlJc w:val="left"/>
      <w:pPr>
        <w:tabs>
          <w:tab w:val="num" w:pos="5040"/>
        </w:tabs>
        <w:ind w:left="5040" w:hanging="360"/>
      </w:pPr>
      <w:rPr>
        <w:rFonts w:ascii="Arial" w:hAnsi="Arial" w:cs="Times New Roman" w:hint="default"/>
      </w:rPr>
    </w:lvl>
    <w:lvl w:ilvl="7" w:tplc="41364AD8">
      <w:start w:val="1"/>
      <w:numFmt w:val="bullet"/>
      <w:lvlText w:val="•"/>
      <w:lvlJc w:val="left"/>
      <w:pPr>
        <w:tabs>
          <w:tab w:val="num" w:pos="5760"/>
        </w:tabs>
        <w:ind w:left="5760" w:hanging="360"/>
      </w:pPr>
      <w:rPr>
        <w:rFonts w:ascii="Arial" w:hAnsi="Arial" w:cs="Times New Roman" w:hint="default"/>
      </w:rPr>
    </w:lvl>
    <w:lvl w:ilvl="8" w:tplc="AD10DDAC">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1A864897"/>
    <w:multiLevelType w:val="hybridMultilevel"/>
    <w:tmpl w:val="36CCAC62"/>
    <w:lvl w:ilvl="0" w:tplc="BB705D5A">
      <w:start w:val="1"/>
      <w:numFmt w:val="bullet"/>
      <w:lvlText w:val="•"/>
      <w:lvlJc w:val="left"/>
      <w:pPr>
        <w:tabs>
          <w:tab w:val="num" w:pos="720"/>
        </w:tabs>
        <w:ind w:left="720" w:hanging="360"/>
      </w:pPr>
      <w:rPr>
        <w:rFonts w:ascii="Arial" w:hAnsi="Arial" w:hint="default"/>
      </w:rPr>
    </w:lvl>
    <w:lvl w:ilvl="1" w:tplc="B130EA22" w:tentative="1">
      <w:start w:val="1"/>
      <w:numFmt w:val="bullet"/>
      <w:lvlText w:val="•"/>
      <w:lvlJc w:val="left"/>
      <w:pPr>
        <w:tabs>
          <w:tab w:val="num" w:pos="1440"/>
        </w:tabs>
        <w:ind w:left="1440" w:hanging="360"/>
      </w:pPr>
      <w:rPr>
        <w:rFonts w:ascii="Arial" w:hAnsi="Arial" w:hint="default"/>
      </w:rPr>
    </w:lvl>
    <w:lvl w:ilvl="2" w:tplc="A352EA58" w:tentative="1">
      <w:start w:val="1"/>
      <w:numFmt w:val="bullet"/>
      <w:lvlText w:val="•"/>
      <w:lvlJc w:val="left"/>
      <w:pPr>
        <w:tabs>
          <w:tab w:val="num" w:pos="2160"/>
        </w:tabs>
        <w:ind w:left="2160" w:hanging="360"/>
      </w:pPr>
      <w:rPr>
        <w:rFonts w:ascii="Arial" w:hAnsi="Arial" w:hint="default"/>
      </w:rPr>
    </w:lvl>
    <w:lvl w:ilvl="3" w:tplc="EA54309E" w:tentative="1">
      <w:start w:val="1"/>
      <w:numFmt w:val="bullet"/>
      <w:lvlText w:val="•"/>
      <w:lvlJc w:val="left"/>
      <w:pPr>
        <w:tabs>
          <w:tab w:val="num" w:pos="2880"/>
        </w:tabs>
        <w:ind w:left="2880" w:hanging="360"/>
      </w:pPr>
      <w:rPr>
        <w:rFonts w:ascii="Arial" w:hAnsi="Arial" w:hint="default"/>
      </w:rPr>
    </w:lvl>
    <w:lvl w:ilvl="4" w:tplc="7AEC4CB6" w:tentative="1">
      <w:start w:val="1"/>
      <w:numFmt w:val="bullet"/>
      <w:lvlText w:val="•"/>
      <w:lvlJc w:val="left"/>
      <w:pPr>
        <w:tabs>
          <w:tab w:val="num" w:pos="3600"/>
        </w:tabs>
        <w:ind w:left="3600" w:hanging="360"/>
      </w:pPr>
      <w:rPr>
        <w:rFonts w:ascii="Arial" w:hAnsi="Arial" w:hint="default"/>
      </w:rPr>
    </w:lvl>
    <w:lvl w:ilvl="5" w:tplc="5F466EC4" w:tentative="1">
      <w:start w:val="1"/>
      <w:numFmt w:val="bullet"/>
      <w:lvlText w:val="•"/>
      <w:lvlJc w:val="left"/>
      <w:pPr>
        <w:tabs>
          <w:tab w:val="num" w:pos="4320"/>
        </w:tabs>
        <w:ind w:left="4320" w:hanging="360"/>
      </w:pPr>
      <w:rPr>
        <w:rFonts w:ascii="Arial" w:hAnsi="Arial" w:hint="default"/>
      </w:rPr>
    </w:lvl>
    <w:lvl w:ilvl="6" w:tplc="E5161348" w:tentative="1">
      <w:start w:val="1"/>
      <w:numFmt w:val="bullet"/>
      <w:lvlText w:val="•"/>
      <w:lvlJc w:val="left"/>
      <w:pPr>
        <w:tabs>
          <w:tab w:val="num" w:pos="5040"/>
        </w:tabs>
        <w:ind w:left="5040" w:hanging="360"/>
      </w:pPr>
      <w:rPr>
        <w:rFonts w:ascii="Arial" w:hAnsi="Arial" w:hint="default"/>
      </w:rPr>
    </w:lvl>
    <w:lvl w:ilvl="7" w:tplc="257699D8" w:tentative="1">
      <w:start w:val="1"/>
      <w:numFmt w:val="bullet"/>
      <w:lvlText w:val="•"/>
      <w:lvlJc w:val="left"/>
      <w:pPr>
        <w:tabs>
          <w:tab w:val="num" w:pos="5760"/>
        </w:tabs>
        <w:ind w:left="5760" w:hanging="360"/>
      </w:pPr>
      <w:rPr>
        <w:rFonts w:ascii="Arial" w:hAnsi="Arial" w:hint="default"/>
      </w:rPr>
    </w:lvl>
    <w:lvl w:ilvl="8" w:tplc="602259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C063DD"/>
    <w:multiLevelType w:val="hybridMultilevel"/>
    <w:tmpl w:val="C91E19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E3768C5"/>
    <w:multiLevelType w:val="hybridMultilevel"/>
    <w:tmpl w:val="4CD882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5D16B8"/>
    <w:multiLevelType w:val="hybridMultilevel"/>
    <w:tmpl w:val="9EEAF4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F872457"/>
    <w:multiLevelType w:val="hybridMultilevel"/>
    <w:tmpl w:val="C1986A34"/>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E0EE4"/>
    <w:multiLevelType w:val="hybridMultilevel"/>
    <w:tmpl w:val="0090E6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4702844"/>
    <w:multiLevelType w:val="hybridMultilevel"/>
    <w:tmpl w:val="02C234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DB833B8"/>
    <w:multiLevelType w:val="hybridMultilevel"/>
    <w:tmpl w:val="CB2AC6B0"/>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1357324"/>
    <w:multiLevelType w:val="hybridMultilevel"/>
    <w:tmpl w:val="E0F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547D09"/>
    <w:multiLevelType w:val="hybridMultilevel"/>
    <w:tmpl w:val="1CF8DE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08E5B89"/>
    <w:multiLevelType w:val="hybridMultilevel"/>
    <w:tmpl w:val="E5A8FA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1BF6FC1"/>
    <w:multiLevelType w:val="hybridMultilevel"/>
    <w:tmpl w:val="42F627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43D12B1"/>
    <w:multiLevelType w:val="hybridMultilevel"/>
    <w:tmpl w:val="9CA2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4566B"/>
    <w:multiLevelType w:val="hybridMultilevel"/>
    <w:tmpl w:val="A8821E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5CC65EE"/>
    <w:multiLevelType w:val="hybridMultilevel"/>
    <w:tmpl w:val="3FB2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314AF"/>
    <w:multiLevelType w:val="hybridMultilevel"/>
    <w:tmpl w:val="7A1858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7DC7626"/>
    <w:multiLevelType w:val="hybridMultilevel"/>
    <w:tmpl w:val="4CD882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193AFB"/>
    <w:multiLevelType w:val="hybridMultilevel"/>
    <w:tmpl w:val="FD3CAA8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8" w15:restartNumberingAfterBreak="0">
    <w:nsid w:val="48967337"/>
    <w:multiLevelType w:val="hybridMultilevel"/>
    <w:tmpl w:val="A4AE40F2"/>
    <w:lvl w:ilvl="0" w:tplc="E286F16A">
      <w:start w:val="1"/>
      <w:numFmt w:val="bullet"/>
      <w:lvlText w:val="•"/>
      <w:lvlJc w:val="left"/>
      <w:pPr>
        <w:tabs>
          <w:tab w:val="num" w:pos="720"/>
        </w:tabs>
        <w:ind w:left="720" w:hanging="360"/>
      </w:pPr>
      <w:rPr>
        <w:rFonts w:ascii="Arial" w:hAnsi="Arial" w:hint="default"/>
      </w:rPr>
    </w:lvl>
    <w:lvl w:ilvl="1" w:tplc="1BA28A96" w:tentative="1">
      <w:start w:val="1"/>
      <w:numFmt w:val="bullet"/>
      <w:lvlText w:val="•"/>
      <w:lvlJc w:val="left"/>
      <w:pPr>
        <w:tabs>
          <w:tab w:val="num" w:pos="1440"/>
        </w:tabs>
        <w:ind w:left="1440" w:hanging="360"/>
      </w:pPr>
      <w:rPr>
        <w:rFonts w:ascii="Arial" w:hAnsi="Arial" w:hint="default"/>
      </w:rPr>
    </w:lvl>
    <w:lvl w:ilvl="2" w:tplc="0014719A" w:tentative="1">
      <w:start w:val="1"/>
      <w:numFmt w:val="bullet"/>
      <w:lvlText w:val="•"/>
      <w:lvlJc w:val="left"/>
      <w:pPr>
        <w:tabs>
          <w:tab w:val="num" w:pos="2160"/>
        </w:tabs>
        <w:ind w:left="2160" w:hanging="360"/>
      </w:pPr>
      <w:rPr>
        <w:rFonts w:ascii="Arial" w:hAnsi="Arial" w:hint="default"/>
      </w:rPr>
    </w:lvl>
    <w:lvl w:ilvl="3" w:tplc="87FEB802" w:tentative="1">
      <w:start w:val="1"/>
      <w:numFmt w:val="bullet"/>
      <w:lvlText w:val="•"/>
      <w:lvlJc w:val="left"/>
      <w:pPr>
        <w:tabs>
          <w:tab w:val="num" w:pos="2880"/>
        </w:tabs>
        <w:ind w:left="2880" w:hanging="360"/>
      </w:pPr>
      <w:rPr>
        <w:rFonts w:ascii="Arial" w:hAnsi="Arial" w:hint="default"/>
      </w:rPr>
    </w:lvl>
    <w:lvl w:ilvl="4" w:tplc="9DB23544" w:tentative="1">
      <w:start w:val="1"/>
      <w:numFmt w:val="bullet"/>
      <w:lvlText w:val="•"/>
      <w:lvlJc w:val="left"/>
      <w:pPr>
        <w:tabs>
          <w:tab w:val="num" w:pos="3600"/>
        </w:tabs>
        <w:ind w:left="3600" w:hanging="360"/>
      </w:pPr>
      <w:rPr>
        <w:rFonts w:ascii="Arial" w:hAnsi="Arial" w:hint="default"/>
      </w:rPr>
    </w:lvl>
    <w:lvl w:ilvl="5" w:tplc="F79E1D58" w:tentative="1">
      <w:start w:val="1"/>
      <w:numFmt w:val="bullet"/>
      <w:lvlText w:val="•"/>
      <w:lvlJc w:val="left"/>
      <w:pPr>
        <w:tabs>
          <w:tab w:val="num" w:pos="4320"/>
        </w:tabs>
        <w:ind w:left="4320" w:hanging="360"/>
      </w:pPr>
      <w:rPr>
        <w:rFonts w:ascii="Arial" w:hAnsi="Arial" w:hint="default"/>
      </w:rPr>
    </w:lvl>
    <w:lvl w:ilvl="6" w:tplc="1E589BD4" w:tentative="1">
      <w:start w:val="1"/>
      <w:numFmt w:val="bullet"/>
      <w:lvlText w:val="•"/>
      <w:lvlJc w:val="left"/>
      <w:pPr>
        <w:tabs>
          <w:tab w:val="num" w:pos="5040"/>
        </w:tabs>
        <w:ind w:left="5040" w:hanging="360"/>
      </w:pPr>
      <w:rPr>
        <w:rFonts w:ascii="Arial" w:hAnsi="Arial" w:hint="default"/>
      </w:rPr>
    </w:lvl>
    <w:lvl w:ilvl="7" w:tplc="9C46A8AC" w:tentative="1">
      <w:start w:val="1"/>
      <w:numFmt w:val="bullet"/>
      <w:lvlText w:val="•"/>
      <w:lvlJc w:val="left"/>
      <w:pPr>
        <w:tabs>
          <w:tab w:val="num" w:pos="5760"/>
        </w:tabs>
        <w:ind w:left="5760" w:hanging="360"/>
      </w:pPr>
      <w:rPr>
        <w:rFonts w:ascii="Arial" w:hAnsi="Arial" w:hint="default"/>
      </w:rPr>
    </w:lvl>
    <w:lvl w:ilvl="8" w:tplc="700AB67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615A3B"/>
    <w:multiLevelType w:val="hybridMultilevel"/>
    <w:tmpl w:val="8D0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01736E"/>
    <w:multiLevelType w:val="hybridMultilevel"/>
    <w:tmpl w:val="4A4227E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1" w15:restartNumberingAfterBreak="0">
    <w:nsid w:val="529C7E45"/>
    <w:multiLevelType w:val="hybridMultilevel"/>
    <w:tmpl w:val="DBFE5F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5A152D7"/>
    <w:multiLevelType w:val="hybridMultilevel"/>
    <w:tmpl w:val="91EA47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7727EDF"/>
    <w:multiLevelType w:val="hybridMultilevel"/>
    <w:tmpl w:val="EF3A27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A1934DA"/>
    <w:multiLevelType w:val="hybridMultilevel"/>
    <w:tmpl w:val="A8821E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CCB2E1C"/>
    <w:multiLevelType w:val="hybridMultilevel"/>
    <w:tmpl w:val="49B897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D96174A"/>
    <w:multiLevelType w:val="multilevel"/>
    <w:tmpl w:val="70387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B962A2"/>
    <w:multiLevelType w:val="hybridMultilevel"/>
    <w:tmpl w:val="4CD882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87A277B"/>
    <w:multiLevelType w:val="hybridMultilevel"/>
    <w:tmpl w:val="8F3A06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9D109A5"/>
    <w:multiLevelType w:val="hybridMultilevel"/>
    <w:tmpl w:val="46D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AD09FE"/>
    <w:multiLevelType w:val="hybridMultilevel"/>
    <w:tmpl w:val="0136D5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64869811">
    <w:abstractNumId w:val="14"/>
  </w:num>
  <w:num w:numId="2" w16cid:durableId="1483308409">
    <w:abstractNumId w:val="30"/>
  </w:num>
  <w:num w:numId="3" w16cid:durableId="2146197116">
    <w:abstractNumId w:val="8"/>
  </w:num>
  <w:num w:numId="4" w16cid:durableId="116026767">
    <w:abstractNumId w:val="20"/>
  </w:num>
  <w:num w:numId="5" w16cid:durableId="1139492921">
    <w:abstractNumId w:val="0"/>
  </w:num>
  <w:num w:numId="6" w16cid:durableId="4527780">
    <w:abstractNumId w:val="10"/>
  </w:num>
  <w:num w:numId="7" w16cid:durableId="143355150">
    <w:abstractNumId w:val="38"/>
  </w:num>
  <w:num w:numId="8" w16cid:durableId="614285658">
    <w:abstractNumId w:val="39"/>
  </w:num>
  <w:num w:numId="9" w16cid:durableId="408189421">
    <w:abstractNumId w:val="24"/>
  </w:num>
  <w:num w:numId="10" w16cid:durableId="848910430">
    <w:abstractNumId w:val="29"/>
  </w:num>
  <w:num w:numId="11" w16cid:durableId="1920021476">
    <w:abstractNumId w:val="18"/>
  </w:num>
  <w:num w:numId="12" w16cid:durableId="846094688">
    <w:abstractNumId w:val="36"/>
  </w:num>
  <w:num w:numId="13" w16cid:durableId="1943297971">
    <w:abstractNumId w:val="13"/>
  </w:num>
  <w:num w:numId="14" w16cid:durableId="167985049">
    <w:abstractNumId w:val="28"/>
  </w:num>
  <w:num w:numId="15" w16cid:durableId="127624698">
    <w:abstractNumId w:val="9"/>
  </w:num>
  <w:num w:numId="16" w16cid:durableId="2128045030">
    <w:abstractNumId w:val="17"/>
  </w:num>
  <w:num w:numId="17" w16cid:durableId="1804612964">
    <w:abstractNumId w:val="1"/>
  </w:num>
  <w:num w:numId="18" w16cid:durableId="783227072">
    <w:abstractNumId w:val="16"/>
  </w:num>
  <w:num w:numId="19" w16cid:durableId="1441947436">
    <w:abstractNumId w:val="37"/>
  </w:num>
  <w:num w:numId="20" w16cid:durableId="367222738">
    <w:abstractNumId w:val="11"/>
  </w:num>
  <w:num w:numId="21" w16cid:durableId="1914778691">
    <w:abstractNumId w:val="26"/>
  </w:num>
  <w:num w:numId="22" w16cid:durableId="1837259515">
    <w:abstractNumId w:val="3"/>
  </w:num>
  <w:num w:numId="23" w16cid:durableId="1381661502">
    <w:abstractNumId w:val="21"/>
  </w:num>
  <w:num w:numId="24" w16cid:durableId="442455469">
    <w:abstractNumId w:val="23"/>
  </w:num>
  <w:num w:numId="25" w16cid:durableId="2111661361">
    <w:abstractNumId w:val="31"/>
  </w:num>
  <w:num w:numId="26" w16cid:durableId="511260784">
    <w:abstractNumId w:val="34"/>
  </w:num>
  <w:num w:numId="27" w16cid:durableId="1100371453">
    <w:abstractNumId w:val="7"/>
  </w:num>
  <w:num w:numId="28" w16cid:durableId="1195968713">
    <w:abstractNumId w:val="27"/>
  </w:num>
  <w:num w:numId="29" w16cid:durableId="801195175">
    <w:abstractNumId w:val="5"/>
  </w:num>
  <w:num w:numId="30" w16cid:durableId="1808740274">
    <w:abstractNumId w:val="6"/>
  </w:num>
  <w:num w:numId="31" w16cid:durableId="121576687">
    <w:abstractNumId w:val="15"/>
  </w:num>
  <w:num w:numId="32" w16cid:durableId="197014056">
    <w:abstractNumId w:val="22"/>
  </w:num>
  <w:num w:numId="33" w16cid:durableId="157615857">
    <w:abstractNumId w:val="4"/>
  </w:num>
  <w:num w:numId="34" w16cid:durableId="2067335594">
    <w:abstractNumId w:val="40"/>
  </w:num>
  <w:num w:numId="35" w16cid:durableId="953243942">
    <w:abstractNumId w:val="35"/>
  </w:num>
  <w:num w:numId="36" w16cid:durableId="588733781">
    <w:abstractNumId w:val="32"/>
  </w:num>
  <w:num w:numId="37" w16cid:durableId="2061317993">
    <w:abstractNumId w:val="2"/>
  </w:num>
  <w:num w:numId="38" w16cid:durableId="1892299409">
    <w:abstractNumId w:val="12"/>
  </w:num>
  <w:num w:numId="39" w16cid:durableId="704449221">
    <w:abstractNumId w:val="25"/>
  </w:num>
  <w:num w:numId="40" w16cid:durableId="1993438503">
    <w:abstractNumId w:val="19"/>
  </w:num>
  <w:num w:numId="41" w16cid:durableId="136402011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1975"/>
    <w:rsid w:val="0000554A"/>
    <w:rsid w:val="000071F7"/>
    <w:rsid w:val="00015DF1"/>
    <w:rsid w:val="00023460"/>
    <w:rsid w:val="00024CDB"/>
    <w:rsid w:val="00024E77"/>
    <w:rsid w:val="00032499"/>
    <w:rsid w:val="00036E0A"/>
    <w:rsid w:val="00040B5D"/>
    <w:rsid w:val="00044044"/>
    <w:rsid w:val="000461B5"/>
    <w:rsid w:val="00047C1C"/>
    <w:rsid w:val="00054D5A"/>
    <w:rsid w:val="00056BC1"/>
    <w:rsid w:val="000620CF"/>
    <w:rsid w:val="000638A4"/>
    <w:rsid w:val="00065BD1"/>
    <w:rsid w:val="00067B2A"/>
    <w:rsid w:val="000723E8"/>
    <w:rsid w:val="00073223"/>
    <w:rsid w:val="0007432C"/>
    <w:rsid w:val="00074C41"/>
    <w:rsid w:val="00075946"/>
    <w:rsid w:val="00082D24"/>
    <w:rsid w:val="00083318"/>
    <w:rsid w:val="000836D5"/>
    <w:rsid w:val="0008516E"/>
    <w:rsid w:val="000866C8"/>
    <w:rsid w:val="00092A57"/>
    <w:rsid w:val="00095E72"/>
    <w:rsid w:val="0009662F"/>
    <w:rsid w:val="00097BC4"/>
    <w:rsid w:val="000A0BED"/>
    <w:rsid w:val="000A2101"/>
    <w:rsid w:val="000A3EF6"/>
    <w:rsid w:val="000A6300"/>
    <w:rsid w:val="000B18DB"/>
    <w:rsid w:val="000B40E0"/>
    <w:rsid w:val="000D37E5"/>
    <w:rsid w:val="000E5B35"/>
    <w:rsid w:val="000E7CFF"/>
    <w:rsid w:val="000F0CAF"/>
    <w:rsid w:val="000F135B"/>
    <w:rsid w:val="000F19A7"/>
    <w:rsid w:val="000F3BD4"/>
    <w:rsid w:val="000F5C94"/>
    <w:rsid w:val="00112C2D"/>
    <w:rsid w:val="001146C3"/>
    <w:rsid w:val="001246EF"/>
    <w:rsid w:val="001260C3"/>
    <w:rsid w:val="00130D71"/>
    <w:rsid w:val="0013269A"/>
    <w:rsid w:val="0014023B"/>
    <w:rsid w:val="0014319F"/>
    <w:rsid w:val="00143DF5"/>
    <w:rsid w:val="00147954"/>
    <w:rsid w:val="001503D3"/>
    <w:rsid w:val="00151CCE"/>
    <w:rsid w:val="001610CC"/>
    <w:rsid w:val="00162C0C"/>
    <w:rsid w:val="00163FB1"/>
    <w:rsid w:val="00167F59"/>
    <w:rsid w:val="00172E5C"/>
    <w:rsid w:val="00173C4B"/>
    <w:rsid w:val="00182341"/>
    <w:rsid w:val="00187E62"/>
    <w:rsid w:val="0019349F"/>
    <w:rsid w:val="001A6836"/>
    <w:rsid w:val="001A7431"/>
    <w:rsid w:val="001B2342"/>
    <w:rsid w:val="001B3305"/>
    <w:rsid w:val="001B46E2"/>
    <w:rsid w:val="001B55E8"/>
    <w:rsid w:val="001B5C7E"/>
    <w:rsid w:val="001B67BB"/>
    <w:rsid w:val="001C1F8A"/>
    <w:rsid w:val="001C5587"/>
    <w:rsid w:val="001D47EE"/>
    <w:rsid w:val="001D5363"/>
    <w:rsid w:val="001D5B29"/>
    <w:rsid w:val="001E0F08"/>
    <w:rsid w:val="001E293C"/>
    <w:rsid w:val="001F2D02"/>
    <w:rsid w:val="001F42F8"/>
    <w:rsid w:val="001F49AA"/>
    <w:rsid w:val="001F6F7E"/>
    <w:rsid w:val="0020008C"/>
    <w:rsid w:val="00201F44"/>
    <w:rsid w:val="0020264B"/>
    <w:rsid w:val="00203512"/>
    <w:rsid w:val="002113D6"/>
    <w:rsid w:val="002155EF"/>
    <w:rsid w:val="00217295"/>
    <w:rsid w:val="002172F0"/>
    <w:rsid w:val="00220EC0"/>
    <w:rsid w:val="002236DB"/>
    <w:rsid w:val="00227D7F"/>
    <w:rsid w:val="0023029F"/>
    <w:rsid w:val="00233312"/>
    <w:rsid w:val="0023341B"/>
    <w:rsid w:val="00235D5C"/>
    <w:rsid w:val="002414A0"/>
    <w:rsid w:val="002428FA"/>
    <w:rsid w:val="00244F06"/>
    <w:rsid w:val="00244F29"/>
    <w:rsid w:val="0024679B"/>
    <w:rsid w:val="0024719E"/>
    <w:rsid w:val="002522F3"/>
    <w:rsid w:val="002570AB"/>
    <w:rsid w:val="002610FA"/>
    <w:rsid w:val="00261EB4"/>
    <w:rsid w:val="00263354"/>
    <w:rsid w:val="00273745"/>
    <w:rsid w:val="0028007D"/>
    <w:rsid w:val="00281008"/>
    <w:rsid w:val="00282B80"/>
    <w:rsid w:val="0029030E"/>
    <w:rsid w:val="0029125A"/>
    <w:rsid w:val="00292D27"/>
    <w:rsid w:val="00294953"/>
    <w:rsid w:val="0029537B"/>
    <w:rsid w:val="002976A7"/>
    <w:rsid w:val="002A123C"/>
    <w:rsid w:val="002A24FC"/>
    <w:rsid w:val="002A634D"/>
    <w:rsid w:val="002B0615"/>
    <w:rsid w:val="002B1B89"/>
    <w:rsid w:val="002B3341"/>
    <w:rsid w:val="002B582C"/>
    <w:rsid w:val="002C335A"/>
    <w:rsid w:val="002D0EAE"/>
    <w:rsid w:val="002D20D1"/>
    <w:rsid w:val="002D5C64"/>
    <w:rsid w:val="002D7C34"/>
    <w:rsid w:val="002E1E87"/>
    <w:rsid w:val="002E27F4"/>
    <w:rsid w:val="002E7D48"/>
    <w:rsid w:val="002F0458"/>
    <w:rsid w:val="002F2680"/>
    <w:rsid w:val="002F3D3A"/>
    <w:rsid w:val="002F6C26"/>
    <w:rsid w:val="00301257"/>
    <w:rsid w:val="00304CBF"/>
    <w:rsid w:val="003148CB"/>
    <w:rsid w:val="00322957"/>
    <w:rsid w:val="0032497B"/>
    <w:rsid w:val="00324C68"/>
    <w:rsid w:val="003355D2"/>
    <w:rsid w:val="0034134C"/>
    <w:rsid w:val="00350910"/>
    <w:rsid w:val="0035455B"/>
    <w:rsid w:val="00354F0D"/>
    <w:rsid w:val="00355289"/>
    <w:rsid w:val="00360527"/>
    <w:rsid w:val="00361AC3"/>
    <w:rsid w:val="00367574"/>
    <w:rsid w:val="003677F4"/>
    <w:rsid w:val="00374243"/>
    <w:rsid w:val="00376417"/>
    <w:rsid w:val="00376EE5"/>
    <w:rsid w:val="00380B90"/>
    <w:rsid w:val="00383263"/>
    <w:rsid w:val="00385B0E"/>
    <w:rsid w:val="00392991"/>
    <w:rsid w:val="003930C7"/>
    <w:rsid w:val="00393B62"/>
    <w:rsid w:val="00396E77"/>
    <w:rsid w:val="003A2601"/>
    <w:rsid w:val="003A3A21"/>
    <w:rsid w:val="003A56EF"/>
    <w:rsid w:val="003B34E4"/>
    <w:rsid w:val="003B6BE4"/>
    <w:rsid w:val="003C0089"/>
    <w:rsid w:val="003C2978"/>
    <w:rsid w:val="003C78D1"/>
    <w:rsid w:val="003D1BF3"/>
    <w:rsid w:val="003D22CB"/>
    <w:rsid w:val="003D5DB6"/>
    <w:rsid w:val="003D6F38"/>
    <w:rsid w:val="003E4267"/>
    <w:rsid w:val="003F6688"/>
    <w:rsid w:val="003F6965"/>
    <w:rsid w:val="003F6E3D"/>
    <w:rsid w:val="004136FE"/>
    <w:rsid w:val="00413950"/>
    <w:rsid w:val="00424CA4"/>
    <w:rsid w:val="00425241"/>
    <w:rsid w:val="004272CD"/>
    <w:rsid w:val="00444426"/>
    <w:rsid w:val="00446747"/>
    <w:rsid w:val="004471D3"/>
    <w:rsid w:val="00453ED4"/>
    <w:rsid w:val="004626BC"/>
    <w:rsid w:val="00464986"/>
    <w:rsid w:val="0046658E"/>
    <w:rsid w:val="00466F7F"/>
    <w:rsid w:val="004673C6"/>
    <w:rsid w:val="00470415"/>
    <w:rsid w:val="00475D1B"/>
    <w:rsid w:val="00480D72"/>
    <w:rsid w:val="004879A2"/>
    <w:rsid w:val="00490548"/>
    <w:rsid w:val="00493A7E"/>
    <w:rsid w:val="004A2402"/>
    <w:rsid w:val="004A2A2A"/>
    <w:rsid w:val="004A4A8E"/>
    <w:rsid w:val="004B0A00"/>
    <w:rsid w:val="004B187E"/>
    <w:rsid w:val="004B4AA6"/>
    <w:rsid w:val="004C0C32"/>
    <w:rsid w:val="004C1ABD"/>
    <w:rsid w:val="004C3F57"/>
    <w:rsid w:val="004D09C4"/>
    <w:rsid w:val="004D5F43"/>
    <w:rsid w:val="004F3E31"/>
    <w:rsid w:val="0050014D"/>
    <w:rsid w:val="005131FF"/>
    <w:rsid w:val="00515FEB"/>
    <w:rsid w:val="00522CC2"/>
    <w:rsid w:val="00524C0F"/>
    <w:rsid w:val="00526FC0"/>
    <w:rsid w:val="00532AE1"/>
    <w:rsid w:val="00533AC7"/>
    <w:rsid w:val="00536762"/>
    <w:rsid w:val="00541EBA"/>
    <w:rsid w:val="00546C97"/>
    <w:rsid w:val="00550EE9"/>
    <w:rsid w:val="0055216E"/>
    <w:rsid w:val="00552F08"/>
    <w:rsid w:val="005549CF"/>
    <w:rsid w:val="00564438"/>
    <w:rsid w:val="00570FA3"/>
    <w:rsid w:val="00573E19"/>
    <w:rsid w:val="005844ED"/>
    <w:rsid w:val="005876B9"/>
    <w:rsid w:val="005961E6"/>
    <w:rsid w:val="005A0CD5"/>
    <w:rsid w:val="005A3FD9"/>
    <w:rsid w:val="005A69F5"/>
    <w:rsid w:val="005B01F0"/>
    <w:rsid w:val="005B1CA7"/>
    <w:rsid w:val="005B6043"/>
    <w:rsid w:val="005C205B"/>
    <w:rsid w:val="005C5B81"/>
    <w:rsid w:val="005C6FC3"/>
    <w:rsid w:val="005D3828"/>
    <w:rsid w:val="005D414D"/>
    <w:rsid w:val="005D44A4"/>
    <w:rsid w:val="005D663C"/>
    <w:rsid w:val="005D767A"/>
    <w:rsid w:val="005E4177"/>
    <w:rsid w:val="005E52E4"/>
    <w:rsid w:val="005E63A3"/>
    <w:rsid w:val="005F20AD"/>
    <w:rsid w:val="005F2E85"/>
    <w:rsid w:val="005F3689"/>
    <w:rsid w:val="00603F4A"/>
    <w:rsid w:val="00606390"/>
    <w:rsid w:val="00617ED3"/>
    <w:rsid w:val="00625AE5"/>
    <w:rsid w:val="00627309"/>
    <w:rsid w:val="00633ECD"/>
    <w:rsid w:val="0063635C"/>
    <w:rsid w:val="006363BB"/>
    <w:rsid w:val="0064260F"/>
    <w:rsid w:val="0064541E"/>
    <w:rsid w:val="00645EFB"/>
    <w:rsid w:val="006516EF"/>
    <w:rsid w:val="006558CF"/>
    <w:rsid w:val="00655952"/>
    <w:rsid w:val="006562A8"/>
    <w:rsid w:val="00657476"/>
    <w:rsid w:val="00663440"/>
    <w:rsid w:val="00665BA2"/>
    <w:rsid w:val="00667D63"/>
    <w:rsid w:val="006700DB"/>
    <w:rsid w:val="00673086"/>
    <w:rsid w:val="0067581F"/>
    <w:rsid w:val="00675D87"/>
    <w:rsid w:val="00676B51"/>
    <w:rsid w:val="00693B70"/>
    <w:rsid w:val="006A6BD9"/>
    <w:rsid w:val="006A72A8"/>
    <w:rsid w:val="006A7EF6"/>
    <w:rsid w:val="006B4543"/>
    <w:rsid w:val="006B6747"/>
    <w:rsid w:val="006B6AF3"/>
    <w:rsid w:val="006B6E27"/>
    <w:rsid w:val="006B7BCB"/>
    <w:rsid w:val="006C1A26"/>
    <w:rsid w:val="006C764E"/>
    <w:rsid w:val="006C7B31"/>
    <w:rsid w:val="006C7D48"/>
    <w:rsid w:val="006D0B23"/>
    <w:rsid w:val="006D437A"/>
    <w:rsid w:val="006D66D5"/>
    <w:rsid w:val="006F1874"/>
    <w:rsid w:val="006F1FDE"/>
    <w:rsid w:val="006F20B1"/>
    <w:rsid w:val="006F38F8"/>
    <w:rsid w:val="006F3A1F"/>
    <w:rsid w:val="006F517E"/>
    <w:rsid w:val="006F5B42"/>
    <w:rsid w:val="00704084"/>
    <w:rsid w:val="00706DBF"/>
    <w:rsid w:val="00706E93"/>
    <w:rsid w:val="007129E3"/>
    <w:rsid w:val="00713128"/>
    <w:rsid w:val="00721153"/>
    <w:rsid w:val="007277FA"/>
    <w:rsid w:val="007303C3"/>
    <w:rsid w:val="00736716"/>
    <w:rsid w:val="00743BDB"/>
    <w:rsid w:val="007440DF"/>
    <w:rsid w:val="00747F03"/>
    <w:rsid w:val="00753269"/>
    <w:rsid w:val="00753680"/>
    <w:rsid w:val="00754BCB"/>
    <w:rsid w:val="00761FD4"/>
    <w:rsid w:val="0076311A"/>
    <w:rsid w:val="00763F11"/>
    <w:rsid w:val="00766967"/>
    <w:rsid w:val="00777E8A"/>
    <w:rsid w:val="00781AF8"/>
    <w:rsid w:val="00795430"/>
    <w:rsid w:val="007A71D4"/>
    <w:rsid w:val="007B4501"/>
    <w:rsid w:val="007B620D"/>
    <w:rsid w:val="007C60E9"/>
    <w:rsid w:val="007C6D83"/>
    <w:rsid w:val="007C7A46"/>
    <w:rsid w:val="007C7CD3"/>
    <w:rsid w:val="007D09B8"/>
    <w:rsid w:val="007D4AA7"/>
    <w:rsid w:val="007D7F06"/>
    <w:rsid w:val="007E7B70"/>
    <w:rsid w:val="00802B46"/>
    <w:rsid w:val="008054A7"/>
    <w:rsid w:val="008065A5"/>
    <w:rsid w:val="00810E53"/>
    <w:rsid w:val="0082033D"/>
    <w:rsid w:val="00822F5A"/>
    <w:rsid w:val="008278D3"/>
    <w:rsid w:val="00827FBD"/>
    <w:rsid w:val="00844517"/>
    <w:rsid w:val="00847434"/>
    <w:rsid w:val="00847EDA"/>
    <w:rsid w:val="008504A5"/>
    <w:rsid w:val="0086658C"/>
    <w:rsid w:val="0086674D"/>
    <w:rsid w:val="00870BE2"/>
    <w:rsid w:val="0087363A"/>
    <w:rsid w:val="00874925"/>
    <w:rsid w:val="008B0E4E"/>
    <w:rsid w:val="008C20FC"/>
    <w:rsid w:val="008C75CC"/>
    <w:rsid w:val="008C7603"/>
    <w:rsid w:val="008D2DE8"/>
    <w:rsid w:val="008E47C2"/>
    <w:rsid w:val="008E7242"/>
    <w:rsid w:val="008F08E2"/>
    <w:rsid w:val="008F154A"/>
    <w:rsid w:val="009105C2"/>
    <w:rsid w:val="00917FC7"/>
    <w:rsid w:val="009277BC"/>
    <w:rsid w:val="00934FC0"/>
    <w:rsid w:val="0094135B"/>
    <w:rsid w:val="00944036"/>
    <w:rsid w:val="00945930"/>
    <w:rsid w:val="00946A4C"/>
    <w:rsid w:val="009473CB"/>
    <w:rsid w:val="00951D3F"/>
    <w:rsid w:val="00952E69"/>
    <w:rsid w:val="0095539A"/>
    <w:rsid w:val="00960575"/>
    <w:rsid w:val="00966371"/>
    <w:rsid w:val="00967928"/>
    <w:rsid w:val="00970053"/>
    <w:rsid w:val="0097166F"/>
    <w:rsid w:val="009753E7"/>
    <w:rsid w:val="00984FFC"/>
    <w:rsid w:val="0099545A"/>
    <w:rsid w:val="009A1716"/>
    <w:rsid w:val="009B026E"/>
    <w:rsid w:val="009B4618"/>
    <w:rsid w:val="009B5747"/>
    <w:rsid w:val="009B6213"/>
    <w:rsid w:val="009B704D"/>
    <w:rsid w:val="009B7466"/>
    <w:rsid w:val="009C1C76"/>
    <w:rsid w:val="009C625A"/>
    <w:rsid w:val="009D13B5"/>
    <w:rsid w:val="009D1F16"/>
    <w:rsid w:val="009D2B6D"/>
    <w:rsid w:val="009D6229"/>
    <w:rsid w:val="009F28BE"/>
    <w:rsid w:val="00A00672"/>
    <w:rsid w:val="00A070F2"/>
    <w:rsid w:val="00A223A5"/>
    <w:rsid w:val="00A24296"/>
    <w:rsid w:val="00A24610"/>
    <w:rsid w:val="00A26832"/>
    <w:rsid w:val="00A301F7"/>
    <w:rsid w:val="00A34FD2"/>
    <w:rsid w:val="00A354D7"/>
    <w:rsid w:val="00A42120"/>
    <w:rsid w:val="00A462DD"/>
    <w:rsid w:val="00A533F3"/>
    <w:rsid w:val="00A556FF"/>
    <w:rsid w:val="00A62565"/>
    <w:rsid w:val="00A70DEE"/>
    <w:rsid w:val="00A734AE"/>
    <w:rsid w:val="00A73C31"/>
    <w:rsid w:val="00A756B3"/>
    <w:rsid w:val="00A757D8"/>
    <w:rsid w:val="00A801E4"/>
    <w:rsid w:val="00A85B00"/>
    <w:rsid w:val="00A900B8"/>
    <w:rsid w:val="00A94EC0"/>
    <w:rsid w:val="00A9526A"/>
    <w:rsid w:val="00A9576D"/>
    <w:rsid w:val="00A96DA4"/>
    <w:rsid w:val="00AB0504"/>
    <w:rsid w:val="00AB34C2"/>
    <w:rsid w:val="00AC004C"/>
    <w:rsid w:val="00AD55B8"/>
    <w:rsid w:val="00AD5993"/>
    <w:rsid w:val="00AE68CF"/>
    <w:rsid w:val="00AF4491"/>
    <w:rsid w:val="00AF44B3"/>
    <w:rsid w:val="00AF620D"/>
    <w:rsid w:val="00B01EAE"/>
    <w:rsid w:val="00B11275"/>
    <w:rsid w:val="00B17AB7"/>
    <w:rsid w:val="00B2096D"/>
    <w:rsid w:val="00B209D2"/>
    <w:rsid w:val="00B22F32"/>
    <w:rsid w:val="00B276DA"/>
    <w:rsid w:val="00B30927"/>
    <w:rsid w:val="00B345BA"/>
    <w:rsid w:val="00B36F93"/>
    <w:rsid w:val="00B46BA8"/>
    <w:rsid w:val="00B476D5"/>
    <w:rsid w:val="00B515CD"/>
    <w:rsid w:val="00B52B42"/>
    <w:rsid w:val="00B54A44"/>
    <w:rsid w:val="00B569E5"/>
    <w:rsid w:val="00B60480"/>
    <w:rsid w:val="00B6253E"/>
    <w:rsid w:val="00B66A96"/>
    <w:rsid w:val="00B7127F"/>
    <w:rsid w:val="00B73BCF"/>
    <w:rsid w:val="00B744A1"/>
    <w:rsid w:val="00B75B4D"/>
    <w:rsid w:val="00B80FAA"/>
    <w:rsid w:val="00B81907"/>
    <w:rsid w:val="00B81EC0"/>
    <w:rsid w:val="00B83BFC"/>
    <w:rsid w:val="00B84DDA"/>
    <w:rsid w:val="00B976B5"/>
    <w:rsid w:val="00BA03BF"/>
    <w:rsid w:val="00BA1163"/>
    <w:rsid w:val="00BB0BDF"/>
    <w:rsid w:val="00BB4992"/>
    <w:rsid w:val="00BC3941"/>
    <w:rsid w:val="00BC3A51"/>
    <w:rsid w:val="00BC5BF3"/>
    <w:rsid w:val="00BC624A"/>
    <w:rsid w:val="00BD1922"/>
    <w:rsid w:val="00BE4A5B"/>
    <w:rsid w:val="00BE5880"/>
    <w:rsid w:val="00BF1491"/>
    <w:rsid w:val="00C01A10"/>
    <w:rsid w:val="00C02363"/>
    <w:rsid w:val="00C144EE"/>
    <w:rsid w:val="00C2043A"/>
    <w:rsid w:val="00C20B37"/>
    <w:rsid w:val="00C23522"/>
    <w:rsid w:val="00C34269"/>
    <w:rsid w:val="00C34C2C"/>
    <w:rsid w:val="00C3626F"/>
    <w:rsid w:val="00C43032"/>
    <w:rsid w:val="00C4442F"/>
    <w:rsid w:val="00C61480"/>
    <w:rsid w:val="00C65314"/>
    <w:rsid w:val="00C67B45"/>
    <w:rsid w:val="00C67C25"/>
    <w:rsid w:val="00C70ABB"/>
    <w:rsid w:val="00C71AC4"/>
    <w:rsid w:val="00C7561E"/>
    <w:rsid w:val="00C80394"/>
    <w:rsid w:val="00C8221B"/>
    <w:rsid w:val="00C84D8E"/>
    <w:rsid w:val="00C85D67"/>
    <w:rsid w:val="00C86287"/>
    <w:rsid w:val="00C97FC2"/>
    <w:rsid w:val="00CA4C30"/>
    <w:rsid w:val="00CA62D5"/>
    <w:rsid w:val="00CB13DF"/>
    <w:rsid w:val="00CB22DF"/>
    <w:rsid w:val="00CC1BA9"/>
    <w:rsid w:val="00CD270E"/>
    <w:rsid w:val="00CD5C83"/>
    <w:rsid w:val="00CD6F71"/>
    <w:rsid w:val="00CE2E48"/>
    <w:rsid w:val="00CE623F"/>
    <w:rsid w:val="00CE62AC"/>
    <w:rsid w:val="00CE7632"/>
    <w:rsid w:val="00CF4CFF"/>
    <w:rsid w:val="00CF68B7"/>
    <w:rsid w:val="00CF6BFA"/>
    <w:rsid w:val="00D03F2F"/>
    <w:rsid w:val="00D04881"/>
    <w:rsid w:val="00D10BE3"/>
    <w:rsid w:val="00D11DAB"/>
    <w:rsid w:val="00D12675"/>
    <w:rsid w:val="00D12BD7"/>
    <w:rsid w:val="00D228DC"/>
    <w:rsid w:val="00D232CD"/>
    <w:rsid w:val="00D27845"/>
    <w:rsid w:val="00D33710"/>
    <w:rsid w:val="00D37671"/>
    <w:rsid w:val="00D401EA"/>
    <w:rsid w:val="00D43DD5"/>
    <w:rsid w:val="00D63D26"/>
    <w:rsid w:val="00D64FA0"/>
    <w:rsid w:val="00D717D4"/>
    <w:rsid w:val="00D71C17"/>
    <w:rsid w:val="00D72D78"/>
    <w:rsid w:val="00D74B65"/>
    <w:rsid w:val="00D76035"/>
    <w:rsid w:val="00D7668E"/>
    <w:rsid w:val="00D82F6D"/>
    <w:rsid w:val="00D8356F"/>
    <w:rsid w:val="00D9066B"/>
    <w:rsid w:val="00D92BD3"/>
    <w:rsid w:val="00D97A6C"/>
    <w:rsid w:val="00DA04C0"/>
    <w:rsid w:val="00DA4404"/>
    <w:rsid w:val="00DA4716"/>
    <w:rsid w:val="00DA7A43"/>
    <w:rsid w:val="00DB1FE6"/>
    <w:rsid w:val="00DC2353"/>
    <w:rsid w:val="00DC61D0"/>
    <w:rsid w:val="00DC6BB1"/>
    <w:rsid w:val="00DD29ED"/>
    <w:rsid w:val="00DE2858"/>
    <w:rsid w:val="00DE3DB3"/>
    <w:rsid w:val="00DE474C"/>
    <w:rsid w:val="00DF478E"/>
    <w:rsid w:val="00DF59A9"/>
    <w:rsid w:val="00E05406"/>
    <w:rsid w:val="00E05452"/>
    <w:rsid w:val="00E07ED8"/>
    <w:rsid w:val="00E1158D"/>
    <w:rsid w:val="00E25B4E"/>
    <w:rsid w:val="00E2717C"/>
    <w:rsid w:val="00E32032"/>
    <w:rsid w:val="00E3730F"/>
    <w:rsid w:val="00E41423"/>
    <w:rsid w:val="00E41CF4"/>
    <w:rsid w:val="00E47FF5"/>
    <w:rsid w:val="00E50162"/>
    <w:rsid w:val="00E50B2A"/>
    <w:rsid w:val="00E55F79"/>
    <w:rsid w:val="00E62CBF"/>
    <w:rsid w:val="00E722F0"/>
    <w:rsid w:val="00E7468A"/>
    <w:rsid w:val="00E74B11"/>
    <w:rsid w:val="00E75752"/>
    <w:rsid w:val="00E76531"/>
    <w:rsid w:val="00E826F6"/>
    <w:rsid w:val="00E940E0"/>
    <w:rsid w:val="00E94B67"/>
    <w:rsid w:val="00E963F4"/>
    <w:rsid w:val="00E96FFC"/>
    <w:rsid w:val="00EA0706"/>
    <w:rsid w:val="00EA17D4"/>
    <w:rsid w:val="00EA2BE2"/>
    <w:rsid w:val="00EA5A26"/>
    <w:rsid w:val="00EA7BD5"/>
    <w:rsid w:val="00EB2486"/>
    <w:rsid w:val="00EB27AA"/>
    <w:rsid w:val="00EB2EEC"/>
    <w:rsid w:val="00EB4FA0"/>
    <w:rsid w:val="00EB5D07"/>
    <w:rsid w:val="00EC0BC6"/>
    <w:rsid w:val="00EC5714"/>
    <w:rsid w:val="00EC688E"/>
    <w:rsid w:val="00EC7F19"/>
    <w:rsid w:val="00EC7F24"/>
    <w:rsid w:val="00ED21D4"/>
    <w:rsid w:val="00EF48E9"/>
    <w:rsid w:val="00EF5164"/>
    <w:rsid w:val="00F047E6"/>
    <w:rsid w:val="00F05316"/>
    <w:rsid w:val="00F1611D"/>
    <w:rsid w:val="00F206A6"/>
    <w:rsid w:val="00F210A2"/>
    <w:rsid w:val="00F21826"/>
    <w:rsid w:val="00F23EAF"/>
    <w:rsid w:val="00F2482C"/>
    <w:rsid w:val="00F256C6"/>
    <w:rsid w:val="00F27D82"/>
    <w:rsid w:val="00F30079"/>
    <w:rsid w:val="00F3157F"/>
    <w:rsid w:val="00F329E6"/>
    <w:rsid w:val="00F32A05"/>
    <w:rsid w:val="00F34A74"/>
    <w:rsid w:val="00F37651"/>
    <w:rsid w:val="00F40D38"/>
    <w:rsid w:val="00F47637"/>
    <w:rsid w:val="00F5051D"/>
    <w:rsid w:val="00F514CE"/>
    <w:rsid w:val="00F53847"/>
    <w:rsid w:val="00F53A69"/>
    <w:rsid w:val="00F54DAA"/>
    <w:rsid w:val="00F57DF7"/>
    <w:rsid w:val="00F63B38"/>
    <w:rsid w:val="00F6421D"/>
    <w:rsid w:val="00F6783B"/>
    <w:rsid w:val="00F705FE"/>
    <w:rsid w:val="00F74520"/>
    <w:rsid w:val="00F746FA"/>
    <w:rsid w:val="00F74F06"/>
    <w:rsid w:val="00F761F3"/>
    <w:rsid w:val="00F77910"/>
    <w:rsid w:val="00F810B7"/>
    <w:rsid w:val="00F833F8"/>
    <w:rsid w:val="00F91990"/>
    <w:rsid w:val="00F934F1"/>
    <w:rsid w:val="00F940CF"/>
    <w:rsid w:val="00F955DC"/>
    <w:rsid w:val="00F97916"/>
    <w:rsid w:val="00FA1D99"/>
    <w:rsid w:val="00FA6CF6"/>
    <w:rsid w:val="00FA7F67"/>
    <w:rsid w:val="00FB4AF4"/>
    <w:rsid w:val="00FB7502"/>
    <w:rsid w:val="00FC0159"/>
    <w:rsid w:val="00FC68D6"/>
    <w:rsid w:val="00FD0652"/>
    <w:rsid w:val="00FD0CDB"/>
    <w:rsid w:val="00FD132C"/>
    <w:rsid w:val="00FD19E1"/>
    <w:rsid w:val="00FD2F4E"/>
    <w:rsid w:val="00FD6CD4"/>
    <w:rsid w:val="00FE5061"/>
    <w:rsid w:val="00FF0EF1"/>
    <w:rsid w:val="00FF3387"/>
    <w:rsid w:val="00FF371A"/>
    <w:rsid w:val="00FF6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196B5"/>
  <w15:docId w15:val="{38588061-01FF-4221-80F9-CC43B818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444426"/>
    <w:pPr>
      <w:tabs>
        <w:tab w:val="right" w:leader="dot" w:pos="9016"/>
      </w:tabs>
      <w:spacing w:before="120" w:after="0" w:line="240" w:lineRule="auto"/>
    </w:pPr>
    <w:rPr>
      <w:rFonts w:cstheme="minorHAnsi"/>
      <w:b/>
      <w:bCs/>
      <w:noProof/>
      <w:szCs w:val="24"/>
      <w:lang w:val="en-GB"/>
    </w:r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before="120" w:after="0"/>
      <w:ind w:left="240"/>
    </w:pPr>
    <w:rPr>
      <w:rFonts w:asciiTheme="minorHAnsi" w:hAnsiTheme="minorHAnsi" w:cstheme="minorHAnsi"/>
      <w:b/>
      <w:bCs/>
      <w:sz w:val="22"/>
    </w:r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paragraph" w:customStyle="1" w:styleId="Default">
    <w:name w:val="Default"/>
    <w:rsid w:val="00273745"/>
    <w:pPr>
      <w:autoSpaceDE w:val="0"/>
      <w:autoSpaceDN w:val="0"/>
      <w:adjustRightInd w:val="0"/>
      <w:spacing w:after="0" w:line="240" w:lineRule="auto"/>
    </w:pPr>
    <w:rPr>
      <w:rFonts w:ascii="Calibri" w:eastAsia="Calibri" w:hAnsi="Calibri" w:cs="Calibri"/>
      <w:color w:val="000000"/>
      <w:sz w:val="24"/>
      <w:szCs w:val="24"/>
      <w:lang w:val="en-GB" w:eastAsia="en-GB"/>
    </w:rPr>
  </w:style>
  <w:style w:type="character" w:styleId="FollowedHyperlink">
    <w:name w:val="FollowedHyperlink"/>
    <w:basedOn w:val="DefaultParagraphFont"/>
    <w:uiPriority w:val="99"/>
    <w:semiHidden/>
    <w:unhideWhenUsed/>
    <w:rsid w:val="007129E3"/>
    <w:rPr>
      <w:color w:val="954F72" w:themeColor="followedHyperlink"/>
      <w:u w:val="single"/>
    </w:rPr>
  </w:style>
  <w:style w:type="paragraph" w:styleId="Revision">
    <w:name w:val="Revision"/>
    <w:hidden/>
    <w:uiPriority w:val="99"/>
    <w:semiHidden/>
    <w:rsid w:val="005D663C"/>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5D663C"/>
    <w:rPr>
      <w:sz w:val="16"/>
      <w:szCs w:val="16"/>
    </w:rPr>
  </w:style>
  <w:style w:type="paragraph" w:styleId="CommentText">
    <w:name w:val="annotation text"/>
    <w:basedOn w:val="Normal"/>
    <w:link w:val="CommentTextChar"/>
    <w:uiPriority w:val="99"/>
    <w:unhideWhenUsed/>
    <w:rsid w:val="005D663C"/>
    <w:pPr>
      <w:spacing w:line="240" w:lineRule="auto"/>
    </w:pPr>
    <w:rPr>
      <w:sz w:val="20"/>
      <w:szCs w:val="20"/>
    </w:rPr>
  </w:style>
  <w:style w:type="character" w:customStyle="1" w:styleId="CommentTextChar">
    <w:name w:val="Comment Text Char"/>
    <w:basedOn w:val="DefaultParagraphFont"/>
    <w:link w:val="CommentText"/>
    <w:uiPriority w:val="99"/>
    <w:rsid w:val="005D663C"/>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5D663C"/>
    <w:rPr>
      <w:b/>
      <w:bCs/>
    </w:rPr>
  </w:style>
  <w:style w:type="character" w:customStyle="1" w:styleId="CommentSubjectChar">
    <w:name w:val="Comment Subject Char"/>
    <w:basedOn w:val="CommentTextChar"/>
    <w:link w:val="CommentSubject"/>
    <w:uiPriority w:val="99"/>
    <w:semiHidden/>
    <w:rsid w:val="005D663C"/>
    <w:rPr>
      <w:rFonts w:ascii="Verdana" w:hAnsi="Verdana"/>
      <w:b/>
      <w:bCs/>
      <w:sz w:val="20"/>
      <w:szCs w:val="20"/>
    </w:rPr>
  </w:style>
  <w:style w:type="paragraph" w:styleId="EndnoteText">
    <w:name w:val="endnote text"/>
    <w:basedOn w:val="Normal"/>
    <w:link w:val="EndnoteTextChar"/>
    <w:uiPriority w:val="99"/>
    <w:semiHidden/>
    <w:unhideWhenUsed/>
    <w:rsid w:val="00A533F3"/>
    <w:pPr>
      <w:spacing w:after="0" w:line="240" w:lineRule="auto"/>
    </w:pPr>
    <w:rPr>
      <w:rFonts w:ascii="Arial" w:hAnsi="Arial"/>
      <w:kern w:val="2"/>
      <w:sz w:val="20"/>
      <w:szCs w:val="20"/>
      <w:lang w:val="en-GB"/>
      <w14:ligatures w14:val="standardContextual"/>
    </w:rPr>
  </w:style>
  <w:style w:type="character" w:customStyle="1" w:styleId="EndnoteTextChar">
    <w:name w:val="Endnote Text Char"/>
    <w:basedOn w:val="DefaultParagraphFont"/>
    <w:link w:val="EndnoteText"/>
    <w:uiPriority w:val="99"/>
    <w:semiHidden/>
    <w:rsid w:val="00A533F3"/>
    <w:rPr>
      <w:rFonts w:ascii="Arial" w:hAnsi="Arial"/>
      <w:kern w:val="2"/>
      <w:sz w:val="20"/>
      <w:szCs w:val="20"/>
      <w:lang w:val="en-GB"/>
      <w14:ligatures w14:val="standardContextual"/>
    </w:rPr>
  </w:style>
  <w:style w:type="paragraph" w:styleId="TOC3">
    <w:name w:val="toc 3"/>
    <w:basedOn w:val="Normal"/>
    <w:next w:val="Normal"/>
    <w:autoRedefine/>
    <w:uiPriority w:val="39"/>
    <w:semiHidden/>
    <w:unhideWhenUsed/>
    <w:rsid w:val="00217295"/>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17295"/>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17295"/>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17295"/>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17295"/>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17295"/>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17295"/>
    <w:pPr>
      <w:spacing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85452">
      <w:bodyDiv w:val="1"/>
      <w:marLeft w:val="0"/>
      <w:marRight w:val="0"/>
      <w:marTop w:val="0"/>
      <w:marBottom w:val="0"/>
      <w:divBdr>
        <w:top w:val="none" w:sz="0" w:space="0" w:color="auto"/>
        <w:left w:val="none" w:sz="0" w:space="0" w:color="auto"/>
        <w:bottom w:val="none" w:sz="0" w:space="0" w:color="auto"/>
        <w:right w:val="none" w:sz="0" w:space="0" w:color="auto"/>
      </w:divBdr>
    </w:div>
    <w:div w:id="386033244">
      <w:bodyDiv w:val="1"/>
      <w:marLeft w:val="0"/>
      <w:marRight w:val="0"/>
      <w:marTop w:val="0"/>
      <w:marBottom w:val="0"/>
      <w:divBdr>
        <w:top w:val="none" w:sz="0" w:space="0" w:color="auto"/>
        <w:left w:val="none" w:sz="0" w:space="0" w:color="auto"/>
        <w:bottom w:val="none" w:sz="0" w:space="0" w:color="auto"/>
        <w:right w:val="none" w:sz="0" w:space="0" w:color="auto"/>
      </w:divBdr>
    </w:div>
    <w:div w:id="521478130">
      <w:bodyDiv w:val="1"/>
      <w:marLeft w:val="0"/>
      <w:marRight w:val="0"/>
      <w:marTop w:val="0"/>
      <w:marBottom w:val="0"/>
      <w:divBdr>
        <w:top w:val="none" w:sz="0" w:space="0" w:color="auto"/>
        <w:left w:val="none" w:sz="0" w:space="0" w:color="auto"/>
        <w:bottom w:val="none" w:sz="0" w:space="0" w:color="auto"/>
        <w:right w:val="none" w:sz="0" w:space="0" w:color="auto"/>
      </w:divBdr>
      <w:divsChild>
        <w:div w:id="21588278">
          <w:marLeft w:val="360"/>
          <w:marRight w:val="0"/>
          <w:marTop w:val="200"/>
          <w:marBottom w:val="0"/>
          <w:divBdr>
            <w:top w:val="none" w:sz="0" w:space="0" w:color="auto"/>
            <w:left w:val="none" w:sz="0" w:space="0" w:color="auto"/>
            <w:bottom w:val="none" w:sz="0" w:space="0" w:color="auto"/>
            <w:right w:val="none" w:sz="0" w:space="0" w:color="auto"/>
          </w:divBdr>
        </w:div>
        <w:div w:id="101654131">
          <w:marLeft w:val="360"/>
          <w:marRight w:val="0"/>
          <w:marTop w:val="200"/>
          <w:marBottom w:val="0"/>
          <w:divBdr>
            <w:top w:val="none" w:sz="0" w:space="0" w:color="auto"/>
            <w:left w:val="none" w:sz="0" w:space="0" w:color="auto"/>
            <w:bottom w:val="none" w:sz="0" w:space="0" w:color="auto"/>
            <w:right w:val="none" w:sz="0" w:space="0" w:color="auto"/>
          </w:divBdr>
        </w:div>
        <w:div w:id="512962364">
          <w:marLeft w:val="360"/>
          <w:marRight w:val="0"/>
          <w:marTop w:val="200"/>
          <w:marBottom w:val="0"/>
          <w:divBdr>
            <w:top w:val="none" w:sz="0" w:space="0" w:color="auto"/>
            <w:left w:val="none" w:sz="0" w:space="0" w:color="auto"/>
            <w:bottom w:val="none" w:sz="0" w:space="0" w:color="auto"/>
            <w:right w:val="none" w:sz="0" w:space="0" w:color="auto"/>
          </w:divBdr>
        </w:div>
        <w:div w:id="613174577">
          <w:marLeft w:val="360"/>
          <w:marRight w:val="0"/>
          <w:marTop w:val="200"/>
          <w:marBottom w:val="0"/>
          <w:divBdr>
            <w:top w:val="none" w:sz="0" w:space="0" w:color="auto"/>
            <w:left w:val="none" w:sz="0" w:space="0" w:color="auto"/>
            <w:bottom w:val="none" w:sz="0" w:space="0" w:color="auto"/>
            <w:right w:val="none" w:sz="0" w:space="0" w:color="auto"/>
          </w:divBdr>
        </w:div>
        <w:div w:id="2122526047">
          <w:marLeft w:val="360"/>
          <w:marRight w:val="0"/>
          <w:marTop w:val="200"/>
          <w:marBottom w:val="0"/>
          <w:divBdr>
            <w:top w:val="none" w:sz="0" w:space="0" w:color="auto"/>
            <w:left w:val="none" w:sz="0" w:space="0" w:color="auto"/>
            <w:bottom w:val="none" w:sz="0" w:space="0" w:color="auto"/>
            <w:right w:val="none" w:sz="0" w:space="0" w:color="auto"/>
          </w:divBdr>
        </w:div>
      </w:divsChild>
    </w:div>
    <w:div w:id="642269735">
      <w:bodyDiv w:val="1"/>
      <w:marLeft w:val="0"/>
      <w:marRight w:val="0"/>
      <w:marTop w:val="0"/>
      <w:marBottom w:val="0"/>
      <w:divBdr>
        <w:top w:val="none" w:sz="0" w:space="0" w:color="auto"/>
        <w:left w:val="none" w:sz="0" w:space="0" w:color="auto"/>
        <w:bottom w:val="none" w:sz="0" w:space="0" w:color="auto"/>
        <w:right w:val="none" w:sz="0" w:space="0" w:color="auto"/>
      </w:divBdr>
    </w:div>
    <w:div w:id="760880028">
      <w:bodyDiv w:val="1"/>
      <w:marLeft w:val="0"/>
      <w:marRight w:val="0"/>
      <w:marTop w:val="0"/>
      <w:marBottom w:val="0"/>
      <w:divBdr>
        <w:top w:val="none" w:sz="0" w:space="0" w:color="auto"/>
        <w:left w:val="none" w:sz="0" w:space="0" w:color="auto"/>
        <w:bottom w:val="none" w:sz="0" w:space="0" w:color="auto"/>
        <w:right w:val="none" w:sz="0" w:space="0" w:color="auto"/>
      </w:divBdr>
      <w:divsChild>
        <w:div w:id="1493646496">
          <w:marLeft w:val="360"/>
          <w:marRight w:val="0"/>
          <w:marTop w:val="200"/>
          <w:marBottom w:val="0"/>
          <w:divBdr>
            <w:top w:val="none" w:sz="0" w:space="0" w:color="auto"/>
            <w:left w:val="none" w:sz="0" w:space="0" w:color="auto"/>
            <w:bottom w:val="none" w:sz="0" w:space="0" w:color="auto"/>
            <w:right w:val="none" w:sz="0" w:space="0" w:color="auto"/>
          </w:divBdr>
        </w:div>
        <w:div w:id="836729320">
          <w:marLeft w:val="360"/>
          <w:marRight w:val="0"/>
          <w:marTop w:val="200"/>
          <w:marBottom w:val="0"/>
          <w:divBdr>
            <w:top w:val="none" w:sz="0" w:space="0" w:color="auto"/>
            <w:left w:val="none" w:sz="0" w:space="0" w:color="auto"/>
            <w:bottom w:val="none" w:sz="0" w:space="0" w:color="auto"/>
            <w:right w:val="none" w:sz="0" w:space="0" w:color="auto"/>
          </w:divBdr>
        </w:div>
        <w:div w:id="905142788">
          <w:marLeft w:val="360"/>
          <w:marRight w:val="0"/>
          <w:marTop w:val="200"/>
          <w:marBottom w:val="0"/>
          <w:divBdr>
            <w:top w:val="none" w:sz="0" w:space="0" w:color="auto"/>
            <w:left w:val="none" w:sz="0" w:space="0" w:color="auto"/>
            <w:bottom w:val="none" w:sz="0" w:space="0" w:color="auto"/>
            <w:right w:val="none" w:sz="0" w:space="0" w:color="auto"/>
          </w:divBdr>
        </w:div>
        <w:div w:id="2103263054">
          <w:marLeft w:val="360"/>
          <w:marRight w:val="0"/>
          <w:marTop w:val="200"/>
          <w:marBottom w:val="0"/>
          <w:divBdr>
            <w:top w:val="none" w:sz="0" w:space="0" w:color="auto"/>
            <w:left w:val="none" w:sz="0" w:space="0" w:color="auto"/>
            <w:bottom w:val="none" w:sz="0" w:space="0" w:color="auto"/>
            <w:right w:val="none" w:sz="0" w:space="0" w:color="auto"/>
          </w:divBdr>
        </w:div>
        <w:div w:id="1431705379">
          <w:marLeft w:val="360"/>
          <w:marRight w:val="0"/>
          <w:marTop w:val="200"/>
          <w:marBottom w:val="0"/>
          <w:divBdr>
            <w:top w:val="none" w:sz="0" w:space="0" w:color="auto"/>
            <w:left w:val="none" w:sz="0" w:space="0" w:color="auto"/>
            <w:bottom w:val="none" w:sz="0" w:space="0" w:color="auto"/>
            <w:right w:val="none" w:sz="0" w:space="0" w:color="auto"/>
          </w:divBdr>
        </w:div>
      </w:divsChild>
    </w:div>
    <w:div w:id="1282228306">
      <w:bodyDiv w:val="1"/>
      <w:marLeft w:val="0"/>
      <w:marRight w:val="0"/>
      <w:marTop w:val="0"/>
      <w:marBottom w:val="0"/>
      <w:divBdr>
        <w:top w:val="none" w:sz="0" w:space="0" w:color="auto"/>
        <w:left w:val="none" w:sz="0" w:space="0" w:color="auto"/>
        <w:bottom w:val="none" w:sz="0" w:space="0" w:color="auto"/>
        <w:right w:val="none" w:sz="0" w:space="0" w:color="auto"/>
      </w:divBdr>
      <w:divsChild>
        <w:div w:id="1174104586">
          <w:marLeft w:val="360"/>
          <w:marRight w:val="0"/>
          <w:marTop w:val="200"/>
          <w:marBottom w:val="0"/>
          <w:divBdr>
            <w:top w:val="none" w:sz="0" w:space="0" w:color="auto"/>
            <w:left w:val="none" w:sz="0" w:space="0" w:color="auto"/>
            <w:bottom w:val="none" w:sz="0" w:space="0" w:color="auto"/>
            <w:right w:val="none" w:sz="0" w:space="0" w:color="auto"/>
          </w:divBdr>
        </w:div>
        <w:div w:id="1322193513">
          <w:marLeft w:val="360"/>
          <w:marRight w:val="0"/>
          <w:marTop w:val="200"/>
          <w:marBottom w:val="0"/>
          <w:divBdr>
            <w:top w:val="none" w:sz="0" w:space="0" w:color="auto"/>
            <w:left w:val="none" w:sz="0" w:space="0" w:color="auto"/>
            <w:bottom w:val="none" w:sz="0" w:space="0" w:color="auto"/>
            <w:right w:val="none" w:sz="0" w:space="0" w:color="auto"/>
          </w:divBdr>
        </w:div>
        <w:div w:id="1512718938">
          <w:marLeft w:val="360"/>
          <w:marRight w:val="0"/>
          <w:marTop w:val="200"/>
          <w:marBottom w:val="0"/>
          <w:divBdr>
            <w:top w:val="none" w:sz="0" w:space="0" w:color="auto"/>
            <w:left w:val="none" w:sz="0" w:space="0" w:color="auto"/>
            <w:bottom w:val="none" w:sz="0" w:space="0" w:color="auto"/>
            <w:right w:val="none" w:sz="0" w:space="0" w:color="auto"/>
          </w:divBdr>
        </w:div>
        <w:div w:id="1660768141">
          <w:marLeft w:val="360"/>
          <w:marRight w:val="0"/>
          <w:marTop w:val="200"/>
          <w:marBottom w:val="0"/>
          <w:divBdr>
            <w:top w:val="none" w:sz="0" w:space="0" w:color="auto"/>
            <w:left w:val="none" w:sz="0" w:space="0" w:color="auto"/>
            <w:bottom w:val="none" w:sz="0" w:space="0" w:color="auto"/>
            <w:right w:val="none" w:sz="0" w:space="0" w:color="auto"/>
          </w:divBdr>
        </w:div>
        <w:div w:id="1757895960">
          <w:marLeft w:val="360"/>
          <w:marRight w:val="0"/>
          <w:marTop w:val="200"/>
          <w:marBottom w:val="0"/>
          <w:divBdr>
            <w:top w:val="none" w:sz="0" w:space="0" w:color="auto"/>
            <w:left w:val="none" w:sz="0" w:space="0" w:color="auto"/>
            <w:bottom w:val="none" w:sz="0" w:space="0" w:color="auto"/>
            <w:right w:val="none" w:sz="0" w:space="0" w:color="auto"/>
          </w:divBdr>
        </w:div>
      </w:divsChild>
    </w:div>
    <w:div w:id="1788770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chrome-extension://efaidnbmnnnibpcajpcglclefindmkaj/https:/www.edf-feph.org/content/uploads/2020/01/EDF-guide-for-accessible-meeting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edf-feph.org/publications/accessible-online-meeting-toolkit-digital-accessibility-training-session-4/"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www.edf-feph.org/publications/accessible-powerpoint-toolkit/" TargetMode="External"/><Relationship Id="rId23" Type="http://schemas.openxmlformats.org/officeDocument/2006/relationships/hyperlink" Target="mailto:info@edf-feph.or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f-feph.org/5th-european-parliament-of-persons-with-disabilities/" TargetMode="External"/><Relationship Id="rId22" Type="http://schemas.openxmlformats.org/officeDocument/2006/relationships/hyperlink" Target="http://www.edf-feph.org"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F9C96708D4F94BB3FAE2C81ADDCDBB"/>
        <w:category>
          <w:name w:val="General"/>
          <w:gallery w:val="placeholder"/>
        </w:category>
        <w:types>
          <w:type w:val="bbPlcHdr"/>
        </w:types>
        <w:behaviors>
          <w:behavior w:val="content"/>
        </w:behaviors>
        <w:guid w:val="{23C48485-25D7-BF40-98BC-134420CEC538}"/>
      </w:docPartPr>
      <w:docPartBody>
        <w:p w:rsidR="00A24A22" w:rsidRDefault="00A24A22"/>
      </w:docPartBody>
    </w:docPart>
    <w:docPart>
      <w:docPartPr>
        <w:name w:val="2020B35A94226942957E07D2AE6A5CC1"/>
        <w:category>
          <w:name w:val="General"/>
          <w:gallery w:val="placeholder"/>
        </w:category>
        <w:types>
          <w:type w:val="bbPlcHdr"/>
        </w:types>
        <w:behaviors>
          <w:behavior w:val="content"/>
        </w:behaviors>
        <w:guid w:val="{1375741D-A40D-4448-ACAA-97A547B647A6}"/>
      </w:docPartPr>
      <w:docPartBody>
        <w:p w:rsidR="00A24A22" w:rsidRDefault="00A24A2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B97"/>
    <w:rsid w:val="001632D6"/>
    <w:rsid w:val="002B1D5C"/>
    <w:rsid w:val="004841B6"/>
    <w:rsid w:val="004E37C6"/>
    <w:rsid w:val="006778FB"/>
    <w:rsid w:val="006A372A"/>
    <w:rsid w:val="0074169F"/>
    <w:rsid w:val="007F2542"/>
    <w:rsid w:val="009B4B97"/>
    <w:rsid w:val="00A24A22"/>
    <w:rsid w:val="00E62F06"/>
    <w:rsid w:val="00FB3243"/>
    <w:rsid w:val="00FF4C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6" ma:contentTypeDescription="Create a new document." ma:contentTypeScope="" ma:versionID="8243a55ae32c78ca1cfdc5b274eb9688">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46fa125fe715e8e9ce950cf8c3fa9c3b"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9345-BDC0-49BC-A145-B89C5F102D99}">
  <ds:schemaRefs>
    <ds:schemaRef ds:uri="http://schemas.microsoft.com/sharepoint/v3/contenttype/forms"/>
  </ds:schemaRefs>
</ds:datastoreItem>
</file>

<file path=customXml/itemProps2.xml><?xml version="1.0" encoding="utf-8"?>
<ds:datastoreItem xmlns:ds="http://schemas.openxmlformats.org/officeDocument/2006/customXml" ds:itemID="{48E18D67-2FE8-4B04-A47A-D2FF4FB79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3200-c4b2-4bbc-a296-f3925f91a43e"/>
    <ds:schemaRef ds:uri="dae902cf-44a6-4ccf-a860-4ffe28c27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66D50-BB7A-4243-B31F-80F82DF8CAF6}">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14</ap:TotalTime>
  <ap:Pages>11</ap:Pages>
  <ap:Words>1635</ap:Words>
  <ap:Characters>7936</ap:Characters>
  <ap:Application>Microsoft Office Word</ap:Application>
  <ap:DocSecurity>0</ap:DocSecurity>
  <ap:Lines>320</ap:Lines>
  <ap:Paragraphs>170</ap:Paragraphs>
  <ap:ScaleCrop>false</ap:ScaleCrop>
  <ap:HeadingPairs>
    <vt:vector baseType="variant" size="4">
      <vt:variant>
        <vt:lpstr>Title</vt:lpstr>
      </vt:variant>
      <vt:variant>
        <vt:i4>1</vt:i4>
      </vt:variant>
      <vt:variant>
        <vt:lpstr>Título</vt:lpstr>
      </vt:variant>
      <vt:variant>
        <vt:i4>1</vt:i4>
      </vt:variant>
    </vt:vector>
  </ap:HeadingPairs>
  <ap:TitlesOfParts>
    <vt:vector baseType="lpstr" size="2">
      <vt:lpstr/>
      <vt:lpstr/>
    </vt:vector>
  </ap:TitlesOfParts>
  <ap:Company/>
  <ap:LinksUpToDate>false</ap:LinksUpToDate>
  <ap:CharactersWithSpaces>9434</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Naomi Mabita</dc:creator>
  <keywords>, docId:3FA90496E6E1A7D83FB1C35292DA012A</keywords>
  <dc:description/>
  <lastModifiedBy>Andre Felix</lastModifiedBy>
  <revision>11</revision>
  <lastPrinted>2023-12-13T10:44:00.0000000Z</lastPrinted>
  <dcterms:created xsi:type="dcterms:W3CDTF">2023-12-08T08:29:00.0000000Z</dcterms:created>
  <dcterms:modified xsi:type="dcterms:W3CDTF">2023-12-13T10:44:00.0000000Z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e91016a63fdc729abc09f7d83a6e739fe56961b41721730683482c9799ced6ef</vt:lpwstr>
  </property>
</Properties>
</file>